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2877F" w14:textId="186CD06C" w:rsidR="00E81973" w:rsidRPr="00253653" w:rsidRDefault="00FD4D5E" w:rsidP="00AC6990">
      <w:pPr>
        <w:spacing w:before="120" w:after="360" w:line="240" w:lineRule="auto"/>
        <w:rPr>
          <w:sz w:val="40"/>
          <w:szCs w:val="40"/>
        </w:rPr>
      </w:pPr>
      <w:r>
        <w:rPr>
          <w:sz w:val="40"/>
          <w:szCs w:val="40"/>
        </w:rPr>
        <w:t xml:space="preserve">Individual </w:t>
      </w:r>
      <w:r w:rsidR="00253653">
        <w:rPr>
          <w:sz w:val="40"/>
          <w:szCs w:val="40"/>
        </w:rPr>
        <w:t xml:space="preserve">Trainer and Assessor </w:t>
      </w:r>
      <w:r w:rsidR="00253653" w:rsidRPr="00253653">
        <w:rPr>
          <w:sz w:val="40"/>
          <w:szCs w:val="40"/>
        </w:rPr>
        <w:t>Competence Matrix</w:t>
      </w:r>
    </w:p>
    <w:tbl>
      <w:tblPr>
        <w:tblStyle w:val="TableGrid"/>
        <w:tblW w:w="0" w:type="auto"/>
        <w:tblLook w:val="04A0" w:firstRow="1" w:lastRow="0" w:firstColumn="1" w:lastColumn="0" w:noHBand="0" w:noVBand="1"/>
      </w:tblPr>
      <w:tblGrid>
        <w:gridCol w:w="988"/>
        <w:gridCol w:w="5103"/>
        <w:gridCol w:w="2835"/>
        <w:gridCol w:w="5022"/>
      </w:tblGrid>
      <w:tr w:rsidR="00253653" w:rsidRPr="00253653" w14:paraId="04045165" w14:textId="77777777" w:rsidTr="00253653">
        <w:tc>
          <w:tcPr>
            <w:tcW w:w="988" w:type="dxa"/>
            <w:shd w:val="clear" w:color="auto" w:fill="F2F2F2" w:themeFill="background1" w:themeFillShade="F2"/>
          </w:tcPr>
          <w:p w14:paraId="799059C0" w14:textId="2F2426DB" w:rsidR="00253653" w:rsidRPr="00253653" w:rsidRDefault="00253653" w:rsidP="00253653">
            <w:pPr>
              <w:spacing w:before="120" w:after="120"/>
              <w:rPr>
                <w:b/>
                <w:bCs/>
                <w:sz w:val="24"/>
                <w:szCs w:val="24"/>
              </w:rPr>
            </w:pPr>
            <w:r w:rsidRPr="00253653">
              <w:rPr>
                <w:b/>
                <w:bCs/>
                <w:sz w:val="24"/>
                <w:szCs w:val="24"/>
              </w:rPr>
              <w:t>Name:</w:t>
            </w:r>
          </w:p>
        </w:tc>
        <w:tc>
          <w:tcPr>
            <w:tcW w:w="5103" w:type="dxa"/>
          </w:tcPr>
          <w:p w14:paraId="31D0266B" w14:textId="77777777" w:rsidR="00253653" w:rsidRPr="00253653" w:rsidRDefault="00253653" w:rsidP="00253653">
            <w:pPr>
              <w:spacing w:before="120" w:after="120"/>
              <w:rPr>
                <w:sz w:val="24"/>
                <w:szCs w:val="24"/>
              </w:rPr>
            </w:pPr>
          </w:p>
        </w:tc>
        <w:tc>
          <w:tcPr>
            <w:tcW w:w="2835" w:type="dxa"/>
            <w:shd w:val="clear" w:color="auto" w:fill="F2F2F2" w:themeFill="background1" w:themeFillShade="F2"/>
          </w:tcPr>
          <w:p w14:paraId="195EA087" w14:textId="26108785" w:rsidR="00253653" w:rsidRPr="00253653" w:rsidRDefault="00253653" w:rsidP="00253653">
            <w:pPr>
              <w:spacing w:before="120" w:after="120"/>
              <w:rPr>
                <w:b/>
                <w:bCs/>
                <w:sz w:val="24"/>
                <w:szCs w:val="24"/>
              </w:rPr>
            </w:pPr>
            <w:r w:rsidRPr="00253653">
              <w:rPr>
                <w:b/>
                <w:bCs/>
                <w:sz w:val="24"/>
                <w:szCs w:val="24"/>
              </w:rPr>
              <w:t>Vocational Training Area:</w:t>
            </w:r>
          </w:p>
        </w:tc>
        <w:tc>
          <w:tcPr>
            <w:tcW w:w="5022" w:type="dxa"/>
          </w:tcPr>
          <w:p w14:paraId="5E4123B9" w14:textId="77777777" w:rsidR="00253653" w:rsidRPr="00253653" w:rsidRDefault="00253653" w:rsidP="00253653">
            <w:pPr>
              <w:spacing w:before="120" w:after="120"/>
              <w:rPr>
                <w:sz w:val="24"/>
                <w:szCs w:val="24"/>
              </w:rPr>
            </w:pPr>
          </w:p>
        </w:tc>
      </w:tr>
    </w:tbl>
    <w:p w14:paraId="77BDBB27" w14:textId="59A891C9" w:rsidR="00253653" w:rsidRPr="00822436" w:rsidRDefault="00253653" w:rsidP="00253653">
      <w:pPr>
        <w:spacing w:before="120" w:after="120" w:line="240" w:lineRule="auto"/>
        <w:rPr>
          <w:sz w:val="24"/>
          <w:szCs w:val="24"/>
        </w:rPr>
      </w:pPr>
      <w:r w:rsidRPr="00822436">
        <w:rPr>
          <w:sz w:val="24"/>
          <w:szCs w:val="24"/>
        </w:rPr>
        <w:t>Use the table below to list the units of competency that you deliver and/or assess.  Select the relevant evidence fields that you may use to demonstrate competency and describe where the evidence can be easily located.</w:t>
      </w:r>
    </w:p>
    <w:tbl>
      <w:tblPr>
        <w:tblStyle w:val="TableGrid"/>
        <w:tblW w:w="0" w:type="auto"/>
        <w:tblLook w:val="04A0" w:firstRow="1" w:lastRow="0" w:firstColumn="1" w:lastColumn="0" w:noHBand="0" w:noVBand="1"/>
      </w:tblPr>
      <w:tblGrid>
        <w:gridCol w:w="4106"/>
        <w:gridCol w:w="1701"/>
        <w:gridCol w:w="1701"/>
        <w:gridCol w:w="1790"/>
        <w:gridCol w:w="1612"/>
        <w:gridCol w:w="3038"/>
      </w:tblGrid>
      <w:tr w:rsidR="00253653" w:rsidRPr="00253653" w14:paraId="5E45A70F" w14:textId="77777777" w:rsidTr="006A5569">
        <w:trPr>
          <w:tblHeader/>
        </w:trPr>
        <w:tc>
          <w:tcPr>
            <w:tcW w:w="4106" w:type="dxa"/>
            <w:shd w:val="clear" w:color="auto" w:fill="F2F2F2" w:themeFill="background1" w:themeFillShade="F2"/>
          </w:tcPr>
          <w:p w14:paraId="19CF054C" w14:textId="1D14877F" w:rsidR="00253653" w:rsidRPr="00253653" w:rsidRDefault="00253653" w:rsidP="00253653">
            <w:pPr>
              <w:spacing w:before="120" w:after="120"/>
              <w:rPr>
                <w:b/>
                <w:bCs/>
                <w:sz w:val="24"/>
                <w:szCs w:val="24"/>
              </w:rPr>
            </w:pPr>
            <w:r w:rsidRPr="00253653">
              <w:rPr>
                <w:b/>
                <w:bCs/>
                <w:sz w:val="24"/>
                <w:szCs w:val="24"/>
              </w:rPr>
              <w:t>Unit of Competency</w:t>
            </w:r>
          </w:p>
        </w:tc>
        <w:tc>
          <w:tcPr>
            <w:tcW w:w="1701" w:type="dxa"/>
            <w:shd w:val="clear" w:color="auto" w:fill="F2F2F2" w:themeFill="background1" w:themeFillShade="F2"/>
          </w:tcPr>
          <w:p w14:paraId="360B005D" w14:textId="5CDB6EB8" w:rsidR="00253653" w:rsidRPr="00253653" w:rsidRDefault="00253653" w:rsidP="00253653">
            <w:pPr>
              <w:spacing w:before="120" w:after="120"/>
              <w:jc w:val="center"/>
              <w:rPr>
                <w:b/>
                <w:bCs/>
                <w:sz w:val="24"/>
                <w:szCs w:val="24"/>
              </w:rPr>
            </w:pPr>
            <w:r w:rsidRPr="00253653">
              <w:rPr>
                <w:b/>
                <w:bCs/>
                <w:sz w:val="24"/>
                <w:szCs w:val="24"/>
              </w:rPr>
              <w:t>Hold Unit</w:t>
            </w:r>
          </w:p>
        </w:tc>
        <w:tc>
          <w:tcPr>
            <w:tcW w:w="1701" w:type="dxa"/>
            <w:shd w:val="clear" w:color="auto" w:fill="F2F2F2" w:themeFill="background1" w:themeFillShade="F2"/>
          </w:tcPr>
          <w:p w14:paraId="5F19BBC3" w14:textId="5980CAE7" w:rsidR="00253653" w:rsidRPr="00253653" w:rsidRDefault="00253653" w:rsidP="00253653">
            <w:pPr>
              <w:spacing w:before="120" w:after="120"/>
              <w:jc w:val="center"/>
              <w:rPr>
                <w:b/>
                <w:bCs/>
                <w:sz w:val="24"/>
                <w:szCs w:val="24"/>
              </w:rPr>
            </w:pPr>
            <w:r w:rsidRPr="00253653">
              <w:rPr>
                <w:b/>
                <w:bCs/>
                <w:sz w:val="24"/>
                <w:szCs w:val="24"/>
              </w:rPr>
              <w:t>Other Unit(s)</w:t>
            </w:r>
          </w:p>
        </w:tc>
        <w:tc>
          <w:tcPr>
            <w:tcW w:w="1790" w:type="dxa"/>
            <w:shd w:val="clear" w:color="auto" w:fill="F2F2F2" w:themeFill="background1" w:themeFillShade="F2"/>
          </w:tcPr>
          <w:p w14:paraId="794508B8" w14:textId="6632374B" w:rsidR="00253653" w:rsidRPr="00253653" w:rsidRDefault="00253653" w:rsidP="00253653">
            <w:pPr>
              <w:spacing w:before="120" w:after="120"/>
              <w:jc w:val="center"/>
              <w:rPr>
                <w:b/>
                <w:bCs/>
                <w:sz w:val="24"/>
                <w:szCs w:val="24"/>
              </w:rPr>
            </w:pPr>
            <w:r w:rsidRPr="00253653">
              <w:rPr>
                <w:b/>
                <w:bCs/>
                <w:sz w:val="24"/>
                <w:szCs w:val="24"/>
              </w:rPr>
              <w:t>High Level Qual</w:t>
            </w:r>
          </w:p>
        </w:tc>
        <w:tc>
          <w:tcPr>
            <w:tcW w:w="1612" w:type="dxa"/>
            <w:shd w:val="clear" w:color="auto" w:fill="F2F2F2" w:themeFill="background1" w:themeFillShade="F2"/>
          </w:tcPr>
          <w:p w14:paraId="686C75B9" w14:textId="37960F2C" w:rsidR="00253653" w:rsidRPr="00253653" w:rsidRDefault="00253653" w:rsidP="00253653">
            <w:pPr>
              <w:spacing w:before="120" w:after="120"/>
              <w:jc w:val="center"/>
              <w:rPr>
                <w:b/>
                <w:bCs/>
                <w:sz w:val="24"/>
                <w:szCs w:val="24"/>
              </w:rPr>
            </w:pPr>
            <w:r w:rsidRPr="00253653">
              <w:rPr>
                <w:b/>
                <w:bCs/>
                <w:sz w:val="24"/>
                <w:szCs w:val="24"/>
              </w:rPr>
              <w:t>Experience</w:t>
            </w:r>
          </w:p>
        </w:tc>
        <w:tc>
          <w:tcPr>
            <w:tcW w:w="3038" w:type="dxa"/>
            <w:shd w:val="clear" w:color="auto" w:fill="F2F2F2" w:themeFill="background1" w:themeFillShade="F2"/>
          </w:tcPr>
          <w:p w14:paraId="23ED3637" w14:textId="233B3DDB" w:rsidR="00253653" w:rsidRPr="00253653" w:rsidRDefault="00253653" w:rsidP="00253653">
            <w:pPr>
              <w:spacing w:before="120" w:after="120"/>
              <w:jc w:val="center"/>
              <w:rPr>
                <w:b/>
                <w:bCs/>
                <w:sz w:val="24"/>
                <w:szCs w:val="24"/>
              </w:rPr>
            </w:pPr>
            <w:r w:rsidRPr="00253653">
              <w:rPr>
                <w:b/>
                <w:bCs/>
                <w:sz w:val="24"/>
                <w:szCs w:val="24"/>
              </w:rPr>
              <w:t>Evidence Location</w:t>
            </w:r>
          </w:p>
        </w:tc>
      </w:tr>
      <w:tr w:rsidR="00253653" w:rsidRPr="00253653" w14:paraId="2D308695" w14:textId="77777777" w:rsidTr="00545831">
        <w:tc>
          <w:tcPr>
            <w:tcW w:w="4106" w:type="dxa"/>
          </w:tcPr>
          <w:p w14:paraId="49311E5B" w14:textId="77777777" w:rsidR="00253653" w:rsidRPr="00253653" w:rsidRDefault="00253653" w:rsidP="00545831">
            <w:pPr>
              <w:spacing w:before="120" w:after="120"/>
              <w:rPr>
                <w:rFonts w:cstheme="minorHAnsi"/>
                <w:sz w:val="24"/>
                <w:szCs w:val="24"/>
              </w:rPr>
            </w:pPr>
          </w:p>
        </w:tc>
        <w:sdt>
          <w:sdtPr>
            <w:rPr>
              <w:rFonts w:cstheme="minorHAnsi"/>
              <w:sz w:val="28"/>
              <w:szCs w:val="28"/>
            </w:rPr>
            <w:id w:val="-1349316318"/>
            <w14:checkbox>
              <w14:checked w14:val="0"/>
              <w14:checkedState w14:val="2612" w14:font="MS Gothic"/>
              <w14:uncheckedState w14:val="2610" w14:font="MS Gothic"/>
            </w14:checkbox>
          </w:sdtPr>
          <w:sdtEndPr/>
          <w:sdtContent>
            <w:tc>
              <w:tcPr>
                <w:tcW w:w="1701" w:type="dxa"/>
              </w:tcPr>
              <w:p w14:paraId="7C66533C" w14:textId="71145C73"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2059074999"/>
            <w14:checkbox>
              <w14:checked w14:val="0"/>
              <w14:checkedState w14:val="2612" w14:font="MS Gothic"/>
              <w14:uncheckedState w14:val="2610" w14:font="MS Gothic"/>
            </w14:checkbox>
          </w:sdtPr>
          <w:sdtEndPr/>
          <w:sdtContent>
            <w:tc>
              <w:tcPr>
                <w:tcW w:w="1701" w:type="dxa"/>
              </w:tcPr>
              <w:p w14:paraId="7C941E41" w14:textId="27A454A3"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414163872"/>
            <w14:checkbox>
              <w14:checked w14:val="0"/>
              <w14:checkedState w14:val="2612" w14:font="MS Gothic"/>
              <w14:uncheckedState w14:val="2610" w14:font="MS Gothic"/>
            </w14:checkbox>
          </w:sdtPr>
          <w:sdtEndPr/>
          <w:sdtContent>
            <w:tc>
              <w:tcPr>
                <w:tcW w:w="1790" w:type="dxa"/>
              </w:tcPr>
              <w:p w14:paraId="59598E63" w14:textId="2D807EE6"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918060794"/>
            <w14:checkbox>
              <w14:checked w14:val="0"/>
              <w14:checkedState w14:val="2612" w14:font="MS Gothic"/>
              <w14:uncheckedState w14:val="2610" w14:font="MS Gothic"/>
            </w14:checkbox>
          </w:sdtPr>
          <w:sdtEndPr/>
          <w:sdtContent>
            <w:tc>
              <w:tcPr>
                <w:tcW w:w="1612" w:type="dxa"/>
              </w:tcPr>
              <w:p w14:paraId="5BB83FA9" w14:textId="2E2940F5"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466F0C1D" w14:textId="77777777" w:rsidR="00253653" w:rsidRPr="00253653" w:rsidRDefault="00253653" w:rsidP="00545831">
            <w:pPr>
              <w:spacing w:before="120" w:after="120"/>
              <w:jc w:val="center"/>
              <w:rPr>
                <w:rFonts w:cstheme="minorHAnsi"/>
                <w:sz w:val="24"/>
                <w:szCs w:val="24"/>
              </w:rPr>
            </w:pPr>
          </w:p>
        </w:tc>
      </w:tr>
      <w:tr w:rsidR="00822436" w:rsidRPr="00253653" w14:paraId="7B56E7EC" w14:textId="77777777" w:rsidTr="00545831">
        <w:tc>
          <w:tcPr>
            <w:tcW w:w="4106" w:type="dxa"/>
          </w:tcPr>
          <w:p w14:paraId="4AB36DD4" w14:textId="77777777" w:rsidR="00822436" w:rsidRPr="00253653" w:rsidRDefault="00822436" w:rsidP="00545831">
            <w:pPr>
              <w:spacing w:before="120" w:after="120"/>
              <w:rPr>
                <w:rFonts w:cstheme="minorHAnsi"/>
                <w:sz w:val="24"/>
                <w:szCs w:val="24"/>
              </w:rPr>
            </w:pPr>
          </w:p>
        </w:tc>
        <w:sdt>
          <w:sdtPr>
            <w:rPr>
              <w:rFonts w:cstheme="minorHAnsi"/>
              <w:sz w:val="28"/>
              <w:szCs w:val="28"/>
            </w:rPr>
            <w:id w:val="480816731"/>
            <w14:checkbox>
              <w14:checked w14:val="0"/>
              <w14:checkedState w14:val="2612" w14:font="MS Gothic"/>
              <w14:uncheckedState w14:val="2610" w14:font="MS Gothic"/>
            </w14:checkbox>
          </w:sdtPr>
          <w:sdtEndPr/>
          <w:sdtContent>
            <w:tc>
              <w:tcPr>
                <w:tcW w:w="1701" w:type="dxa"/>
              </w:tcPr>
              <w:p w14:paraId="60892D5D"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225728137"/>
            <w14:checkbox>
              <w14:checked w14:val="0"/>
              <w14:checkedState w14:val="2612" w14:font="MS Gothic"/>
              <w14:uncheckedState w14:val="2610" w14:font="MS Gothic"/>
            </w14:checkbox>
          </w:sdtPr>
          <w:sdtEndPr/>
          <w:sdtContent>
            <w:tc>
              <w:tcPr>
                <w:tcW w:w="1701" w:type="dxa"/>
              </w:tcPr>
              <w:p w14:paraId="099E3057"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777129890"/>
            <w14:checkbox>
              <w14:checked w14:val="0"/>
              <w14:checkedState w14:val="2612" w14:font="MS Gothic"/>
              <w14:uncheckedState w14:val="2610" w14:font="MS Gothic"/>
            </w14:checkbox>
          </w:sdtPr>
          <w:sdtEndPr/>
          <w:sdtContent>
            <w:tc>
              <w:tcPr>
                <w:tcW w:w="1790" w:type="dxa"/>
              </w:tcPr>
              <w:p w14:paraId="14B12E22"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2053580164"/>
            <w14:checkbox>
              <w14:checked w14:val="0"/>
              <w14:checkedState w14:val="2612" w14:font="MS Gothic"/>
              <w14:uncheckedState w14:val="2610" w14:font="MS Gothic"/>
            </w14:checkbox>
          </w:sdtPr>
          <w:sdtEndPr/>
          <w:sdtContent>
            <w:tc>
              <w:tcPr>
                <w:tcW w:w="1612" w:type="dxa"/>
              </w:tcPr>
              <w:p w14:paraId="6C438E7D"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76BE3DD4" w14:textId="77777777" w:rsidR="00822436" w:rsidRPr="00253653" w:rsidRDefault="00822436" w:rsidP="00545831">
            <w:pPr>
              <w:spacing w:before="120" w:after="120"/>
              <w:jc w:val="center"/>
              <w:rPr>
                <w:rFonts w:cstheme="minorHAnsi"/>
                <w:sz w:val="24"/>
                <w:szCs w:val="24"/>
              </w:rPr>
            </w:pPr>
          </w:p>
        </w:tc>
      </w:tr>
      <w:tr w:rsidR="00822436" w:rsidRPr="00253653" w14:paraId="76CA4FD0" w14:textId="77777777" w:rsidTr="00545831">
        <w:tc>
          <w:tcPr>
            <w:tcW w:w="4106" w:type="dxa"/>
          </w:tcPr>
          <w:p w14:paraId="500C36F4" w14:textId="77777777" w:rsidR="00822436" w:rsidRPr="00253653" w:rsidRDefault="00822436" w:rsidP="00545831">
            <w:pPr>
              <w:spacing w:before="120" w:after="120"/>
              <w:rPr>
                <w:rFonts w:cstheme="minorHAnsi"/>
                <w:sz w:val="24"/>
                <w:szCs w:val="24"/>
              </w:rPr>
            </w:pPr>
          </w:p>
        </w:tc>
        <w:sdt>
          <w:sdtPr>
            <w:rPr>
              <w:rFonts w:cstheme="minorHAnsi"/>
              <w:sz w:val="28"/>
              <w:szCs w:val="28"/>
            </w:rPr>
            <w:id w:val="-1804138787"/>
            <w14:checkbox>
              <w14:checked w14:val="0"/>
              <w14:checkedState w14:val="2612" w14:font="MS Gothic"/>
              <w14:uncheckedState w14:val="2610" w14:font="MS Gothic"/>
            </w14:checkbox>
          </w:sdtPr>
          <w:sdtEndPr/>
          <w:sdtContent>
            <w:tc>
              <w:tcPr>
                <w:tcW w:w="1701" w:type="dxa"/>
              </w:tcPr>
              <w:p w14:paraId="7FA50FF8"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708329467"/>
            <w14:checkbox>
              <w14:checked w14:val="0"/>
              <w14:checkedState w14:val="2612" w14:font="MS Gothic"/>
              <w14:uncheckedState w14:val="2610" w14:font="MS Gothic"/>
            </w14:checkbox>
          </w:sdtPr>
          <w:sdtEndPr/>
          <w:sdtContent>
            <w:tc>
              <w:tcPr>
                <w:tcW w:w="1701" w:type="dxa"/>
              </w:tcPr>
              <w:p w14:paraId="7A629B6B"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945139563"/>
            <w14:checkbox>
              <w14:checked w14:val="0"/>
              <w14:checkedState w14:val="2612" w14:font="MS Gothic"/>
              <w14:uncheckedState w14:val="2610" w14:font="MS Gothic"/>
            </w14:checkbox>
          </w:sdtPr>
          <w:sdtEndPr/>
          <w:sdtContent>
            <w:tc>
              <w:tcPr>
                <w:tcW w:w="1790" w:type="dxa"/>
              </w:tcPr>
              <w:p w14:paraId="33F161AA"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319927019"/>
            <w14:checkbox>
              <w14:checked w14:val="0"/>
              <w14:checkedState w14:val="2612" w14:font="MS Gothic"/>
              <w14:uncheckedState w14:val="2610" w14:font="MS Gothic"/>
            </w14:checkbox>
          </w:sdtPr>
          <w:sdtEndPr/>
          <w:sdtContent>
            <w:tc>
              <w:tcPr>
                <w:tcW w:w="1612" w:type="dxa"/>
              </w:tcPr>
              <w:p w14:paraId="4E3C9218" w14:textId="77777777" w:rsidR="00822436" w:rsidRPr="00253653" w:rsidRDefault="00822436"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04BD8CAC" w14:textId="77777777" w:rsidR="00822436" w:rsidRPr="00253653" w:rsidRDefault="00822436" w:rsidP="00545831">
            <w:pPr>
              <w:spacing w:before="120" w:after="120"/>
              <w:jc w:val="center"/>
              <w:rPr>
                <w:rFonts w:cstheme="minorHAnsi"/>
                <w:sz w:val="24"/>
                <w:szCs w:val="24"/>
              </w:rPr>
            </w:pPr>
          </w:p>
        </w:tc>
      </w:tr>
      <w:tr w:rsidR="00253653" w:rsidRPr="00253653" w14:paraId="234F10B5" w14:textId="77777777" w:rsidTr="00545831">
        <w:tc>
          <w:tcPr>
            <w:tcW w:w="4106" w:type="dxa"/>
          </w:tcPr>
          <w:p w14:paraId="4831D39C" w14:textId="77777777" w:rsidR="00253653" w:rsidRPr="00253653" w:rsidRDefault="00253653" w:rsidP="00545831">
            <w:pPr>
              <w:spacing w:before="120" w:after="120"/>
              <w:rPr>
                <w:rFonts w:cstheme="minorHAnsi"/>
                <w:sz w:val="24"/>
                <w:szCs w:val="24"/>
              </w:rPr>
            </w:pPr>
          </w:p>
        </w:tc>
        <w:sdt>
          <w:sdtPr>
            <w:rPr>
              <w:rFonts w:cstheme="minorHAnsi"/>
              <w:sz w:val="28"/>
              <w:szCs w:val="28"/>
            </w:rPr>
            <w:id w:val="1934618155"/>
            <w14:checkbox>
              <w14:checked w14:val="0"/>
              <w14:checkedState w14:val="2612" w14:font="MS Gothic"/>
              <w14:uncheckedState w14:val="2610" w14:font="MS Gothic"/>
            </w14:checkbox>
          </w:sdtPr>
          <w:sdtEndPr/>
          <w:sdtContent>
            <w:tc>
              <w:tcPr>
                <w:tcW w:w="1701" w:type="dxa"/>
              </w:tcPr>
              <w:p w14:paraId="3A8FE3B9" w14:textId="630C85A4"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391768018"/>
            <w14:checkbox>
              <w14:checked w14:val="0"/>
              <w14:checkedState w14:val="2612" w14:font="MS Gothic"/>
              <w14:uncheckedState w14:val="2610" w14:font="MS Gothic"/>
            </w14:checkbox>
          </w:sdtPr>
          <w:sdtEndPr/>
          <w:sdtContent>
            <w:tc>
              <w:tcPr>
                <w:tcW w:w="1701" w:type="dxa"/>
              </w:tcPr>
              <w:p w14:paraId="3D1FFC7C" w14:textId="1C8FBC62"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790954337"/>
            <w14:checkbox>
              <w14:checked w14:val="0"/>
              <w14:checkedState w14:val="2612" w14:font="MS Gothic"/>
              <w14:uncheckedState w14:val="2610" w14:font="MS Gothic"/>
            </w14:checkbox>
          </w:sdtPr>
          <w:sdtEndPr/>
          <w:sdtContent>
            <w:tc>
              <w:tcPr>
                <w:tcW w:w="1790" w:type="dxa"/>
              </w:tcPr>
              <w:p w14:paraId="0F25F771" w14:textId="17614738"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955913903"/>
            <w14:checkbox>
              <w14:checked w14:val="0"/>
              <w14:checkedState w14:val="2612" w14:font="MS Gothic"/>
              <w14:uncheckedState w14:val="2610" w14:font="MS Gothic"/>
            </w14:checkbox>
          </w:sdtPr>
          <w:sdtEndPr/>
          <w:sdtContent>
            <w:tc>
              <w:tcPr>
                <w:tcW w:w="1612" w:type="dxa"/>
              </w:tcPr>
              <w:p w14:paraId="3E926E16" w14:textId="4793FE46"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12961923" w14:textId="77777777" w:rsidR="00253653" w:rsidRPr="00253653" w:rsidRDefault="00253653" w:rsidP="00545831">
            <w:pPr>
              <w:spacing w:before="120" w:after="120"/>
              <w:jc w:val="center"/>
              <w:rPr>
                <w:rFonts w:cstheme="minorHAnsi"/>
                <w:sz w:val="24"/>
                <w:szCs w:val="24"/>
              </w:rPr>
            </w:pPr>
          </w:p>
        </w:tc>
      </w:tr>
      <w:tr w:rsidR="00253653" w:rsidRPr="00253653" w14:paraId="0B2DC63C" w14:textId="77777777" w:rsidTr="00545831">
        <w:tc>
          <w:tcPr>
            <w:tcW w:w="4106" w:type="dxa"/>
          </w:tcPr>
          <w:p w14:paraId="0745A2E4" w14:textId="77777777" w:rsidR="00253653" w:rsidRPr="00253653" w:rsidRDefault="00253653" w:rsidP="00545831">
            <w:pPr>
              <w:spacing w:before="120" w:after="120"/>
              <w:rPr>
                <w:rFonts w:cstheme="minorHAnsi"/>
                <w:sz w:val="24"/>
                <w:szCs w:val="24"/>
              </w:rPr>
            </w:pPr>
          </w:p>
        </w:tc>
        <w:sdt>
          <w:sdtPr>
            <w:rPr>
              <w:rFonts w:cstheme="minorHAnsi"/>
              <w:sz w:val="28"/>
              <w:szCs w:val="28"/>
            </w:rPr>
            <w:id w:val="1451351386"/>
            <w14:checkbox>
              <w14:checked w14:val="0"/>
              <w14:checkedState w14:val="2612" w14:font="MS Gothic"/>
              <w14:uncheckedState w14:val="2610" w14:font="MS Gothic"/>
            </w14:checkbox>
          </w:sdtPr>
          <w:sdtEndPr/>
          <w:sdtContent>
            <w:tc>
              <w:tcPr>
                <w:tcW w:w="1701" w:type="dxa"/>
              </w:tcPr>
              <w:p w14:paraId="1586A8DF" w14:textId="46A920DC"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093288017"/>
            <w14:checkbox>
              <w14:checked w14:val="0"/>
              <w14:checkedState w14:val="2612" w14:font="MS Gothic"/>
              <w14:uncheckedState w14:val="2610" w14:font="MS Gothic"/>
            </w14:checkbox>
          </w:sdtPr>
          <w:sdtEndPr/>
          <w:sdtContent>
            <w:tc>
              <w:tcPr>
                <w:tcW w:w="1701" w:type="dxa"/>
              </w:tcPr>
              <w:p w14:paraId="6A0934A6" w14:textId="55FC05AD"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414384430"/>
            <w14:checkbox>
              <w14:checked w14:val="0"/>
              <w14:checkedState w14:val="2612" w14:font="MS Gothic"/>
              <w14:uncheckedState w14:val="2610" w14:font="MS Gothic"/>
            </w14:checkbox>
          </w:sdtPr>
          <w:sdtEndPr/>
          <w:sdtContent>
            <w:tc>
              <w:tcPr>
                <w:tcW w:w="1790" w:type="dxa"/>
              </w:tcPr>
              <w:p w14:paraId="7E35A2A3" w14:textId="39420181"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469204194"/>
            <w14:checkbox>
              <w14:checked w14:val="0"/>
              <w14:checkedState w14:val="2612" w14:font="MS Gothic"/>
              <w14:uncheckedState w14:val="2610" w14:font="MS Gothic"/>
            </w14:checkbox>
          </w:sdtPr>
          <w:sdtEndPr/>
          <w:sdtContent>
            <w:tc>
              <w:tcPr>
                <w:tcW w:w="1612" w:type="dxa"/>
              </w:tcPr>
              <w:p w14:paraId="6AAD3B5A" w14:textId="6150F071"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12CADA84" w14:textId="77777777" w:rsidR="00253653" w:rsidRPr="00253653" w:rsidRDefault="00253653" w:rsidP="00545831">
            <w:pPr>
              <w:spacing w:before="120" w:after="120"/>
              <w:jc w:val="center"/>
              <w:rPr>
                <w:rFonts w:cstheme="minorHAnsi"/>
                <w:sz w:val="24"/>
                <w:szCs w:val="24"/>
              </w:rPr>
            </w:pPr>
          </w:p>
        </w:tc>
      </w:tr>
      <w:tr w:rsidR="00253653" w:rsidRPr="00253653" w14:paraId="470820D3" w14:textId="77777777" w:rsidTr="00545831">
        <w:tc>
          <w:tcPr>
            <w:tcW w:w="4106" w:type="dxa"/>
          </w:tcPr>
          <w:p w14:paraId="6C36F7A7" w14:textId="77777777" w:rsidR="00253653" w:rsidRPr="00253653" w:rsidRDefault="00253653" w:rsidP="00545831">
            <w:pPr>
              <w:spacing w:before="120" w:after="120"/>
              <w:rPr>
                <w:rFonts w:cstheme="minorHAnsi"/>
                <w:sz w:val="24"/>
                <w:szCs w:val="24"/>
              </w:rPr>
            </w:pPr>
          </w:p>
        </w:tc>
        <w:sdt>
          <w:sdtPr>
            <w:rPr>
              <w:rFonts w:cstheme="minorHAnsi"/>
              <w:sz w:val="28"/>
              <w:szCs w:val="28"/>
            </w:rPr>
            <w:id w:val="-332076112"/>
            <w14:checkbox>
              <w14:checked w14:val="0"/>
              <w14:checkedState w14:val="2612" w14:font="MS Gothic"/>
              <w14:uncheckedState w14:val="2610" w14:font="MS Gothic"/>
            </w14:checkbox>
          </w:sdtPr>
          <w:sdtEndPr/>
          <w:sdtContent>
            <w:tc>
              <w:tcPr>
                <w:tcW w:w="1701" w:type="dxa"/>
              </w:tcPr>
              <w:p w14:paraId="13C7AC25" w14:textId="7D5C2D3C"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902484024"/>
            <w14:checkbox>
              <w14:checked w14:val="0"/>
              <w14:checkedState w14:val="2612" w14:font="MS Gothic"/>
              <w14:uncheckedState w14:val="2610" w14:font="MS Gothic"/>
            </w14:checkbox>
          </w:sdtPr>
          <w:sdtEndPr/>
          <w:sdtContent>
            <w:tc>
              <w:tcPr>
                <w:tcW w:w="1701" w:type="dxa"/>
              </w:tcPr>
              <w:p w14:paraId="6E23BF43" w14:textId="06579671"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510172902"/>
            <w14:checkbox>
              <w14:checked w14:val="0"/>
              <w14:checkedState w14:val="2612" w14:font="MS Gothic"/>
              <w14:uncheckedState w14:val="2610" w14:font="MS Gothic"/>
            </w14:checkbox>
          </w:sdtPr>
          <w:sdtEndPr/>
          <w:sdtContent>
            <w:tc>
              <w:tcPr>
                <w:tcW w:w="1790" w:type="dxa"/>
              </w:tcPr>
              <w:p w14:paraId="6C6D538A" w14:textId="2AEEAD8E"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2054600662"/>
            <w14:checkbox>
              <w14:checked w14:val="0"/>
              <w14:checkedState w14:val="2612" w14:font="MS Gothic"/>
              <w14:uncheckedState w14:val="2610" w14:font="MS Gothic"/>
            </w14:checkbox>
          </w:sdtPr>
          <w:sdtEndPr/>
          <w:sdtContent>
            <w:tc>
              <w:tcPr>
                <w:tcW w:w="1612" w:type="dxa"/>
              </w:tcPr>
              <w:p w14:paraId="392ACC0B" w14:textId="1FAE57FA"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39E2A607" w14:textId="77777777" w:rsidR="00253653" w:rsidRPr="00253653" w:rsidRDefault="00253653" w:rsidP="00545831">
            <w:pPr>
              <w:spacing w:before="120" w:after="120"/>
              <w:jc w:val="center"/>
              <w:rPr>
                <w:rFonts w:cstheme="minorHAnsi"/>
                <w:sz w:val="24"/>
                <w:szCs w:val="24"/>
              </w:rPr>
            </w:pPr>
          </w:p>
        </w:tc>
      </w:tr>
      <w:tr w:rsidR="00253653" w:rsidRPr="00253653" w14:paraId="79034069" w14:textId="77777777" w:rsidTr="00545831">
        <w:tc>
          <w:tcPr>
            <w:tcW w:w="4106" w:type="dxa"/>
          </w:tcPr>
          <w:p w14:paraId="08D8A073" w14:textId="77777777" w:rsidR="00253653" w:rsidRPr="00253653" w:rsidRDefault="00253653" w:rsidP="00545831">
            <w:pPr>
              <w:spacing w:before="120" w:after="120"/>
              <w:rPr>
                <w:rFonts w:cstheme="minorHAnsi"/>
                <w:sz w:val="24"/>
                <w:szCs w:val="24"/>
              </w:rPr>
            </w:pPr>
          </w:p>
        </w:tc>
        <w:sdt>
          <w:sdtPr>
            <w:rPr>
              <w:rFonts w:cstheme="minorHAnsi"/>
              <w:sz w:val="28"/>
              <w:szCs w:val="28"/>
            </w:rPr>
            <w:id w:val="1002469003"/>
            <w14:checkbox>
              <w14:checked w14:val="0"/>
              <w14:checkedState w14:val="2612" w14:font="MS Gothic"/>
              <w14:uncheckedState w14:val="2610" w14:font="MS Gothic"/>
            </w14:checkbox>
          </w:sdtPr>
          <w:sdtEndPr/>
          <w:sdtContent>
            <w:tc>
              <w:tcPr>
                <w:tcW w:w="1701" w:type="dxa"/>
              </w:tcPr>
              <w:p w14:paraId="79900E6D" w14:textId="438A2A6B"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343289021"/>
            <w14:checkbox>
              <w14:checked w14:val="0"/>
              <w14:checkedState w14:val="2612" w14:font="MS Gothic"/>
              <w14:uncheckedState w14:val="2610" w14:font="MS Gothic"/>
            </w14:checkbox>
          </w:sdtPr>
          <w:sdtEndPr/>
          <w:sdtContent>
            <w:tc>
              <w:tcPr>
                <w:tcW w:w="1701" w:type="dxa"/>
              </w:tcPr>
              <w:p w14:paraId="268663B6" w14:textId="6A53E2A0"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517604381"/>
            <w14:checkbox>
              <w14:checked w14:val="0"/>
              <w14:checkedState w14:val="2612" w14:font="MS Gothic"/>
              <w14:uncheckedState w14:val="2610" w14:font="MS Gothic"/>
            </w14:checkbox>
          </w:sdtPr>
          <w:sdtEndPr/>
          <w:sdtContent>
            <w:tc>
              <w:tcPr>
                <w:tcW w:w="1790" w:type="dxa"/>
              </w:tcPr>
              <w:p w14:paraId="0CABF731" w14:textId="04E420A5"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597067651"/>
            <w14:checkbox>
              <w14:checked w14:val="0"/>
              <w14:checkedState w14:val="2612" w14:font="MS Gothic"/>
              <w14:uncheckedState w14:val="2610" w14:font="MS Gothic"/>
            </w14:checkbox>
          </w:sdtPr>
          <w:sdtEndPr/>
          <w:sdtContent>
            <w:tc>
              <w:tcPr>
                <w:tcW w:w="1612" w:type="dxa"/>
              </w:tcPr>
              <w:p w14:paraId="3C36BD83" w14:textId="71CC96B0"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1B111299" w14:textId="77777777" w:rsidR="00253653" w:rsidRPr="00253653" w:rsidRDefault="00253653" w:rsidP="00545831">
            <w:pPr>
              <w:spacing w:before="120" w:after="120"/>
              <w:jc w:val="center"/>
              <w:rPr>
                <w:rFonts w:cstheme="minorHAnsi"/>
                <w:sz w:val="24"/>
                <w:szCs w:val="24"/>
              </w:rPr>
            </w:pPr>
          </w:p>
        </w:tc>
      </w:tr>
      <w:tr w:rsidR="00253653" w:rsidRPr="00253653" w14:paraId="4E0F5969" w14:textId="77777777" w:rsidTr="00545831">
        <w:tc>
          <w:tcPr>
            <w:tcW w:w="4106" w:type="dxa"/>
          </w:tcPr>
          <w:p w14:paraId="58E85328" w14:textId="77777777" w:rsidR="00253653" w:rsidRPr="00253653" w:rsidRDefault="00253653" w:rsidP="00545831">
            <w:pPr>
              <w:spacing w:before="120" w:after="120"/>
              <w:rPr>
                <w:rFonts w:cstheme="minorHAnsi"/>
                <w:sz w:val="24"/>
                <w:szCs w:val="24"/>
              </w:rPr>
            </w:pPr>
          </w:p>
        </w:tc>
        <w:sdt>
          <w:sdtPr>
            <w:rPr>
              <w:rFonts w:cstheme="minorHAnsi"/>
              <w:sz w:val="28"/>
              <w:szCs w:val="28"/>
            </w:rPr>
            <w:id w:val="429244255"/>
            <w14:checkbox>
              <w14:checked w14:val="0"/>
              <w14:checkedState w14:val="2612" w14:font="MS Gothic"/>
              <w14:uncheckedState w14:val="2610" w14:font="MS Gothic"/>
            </w14:checkbox>
          </w:sdtPr>
          <w:sdtEndPr/>
          <w:sdtContent>
            <w:tc>
              <w:tcPr>
                <w:tcW w:w="1701" w:type="dxa"/>
              </w:tcPr>
              <w:p w14:paraId="63CB0151" w14:textId="1E0AFC25"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342599142"/>
            <w14:checkbox>
              <w14:checked w14:val="0"/>
              <w14:checkedState w14:val="2612" w14:font="MS Gothic"/>
              <w14:uncheckedState w14:val="2610" w14:font="MS Gothic"/>
            </w14:checkbox>
          </w:sdtPr>
          <w:sdtEndPr/>
          <w:sdtContent>
            <w:tc>
              <w:tcPr>
                <w:tcW w:w="1701" w:type="dxa"/>
              </w:tcPr>
              <w:p w14:paraId="7DFE6DD1" w14:textId="7A1BC60D"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763306169"/>
            <w14:checkbox>
              <w14:checked w14:val="0"/>
              <w14:checkedState w14:val="2612" w14:font="MS Gothic"/>
              <w14:uncheckedState w14:val="2610" w14:font="MS Gothic"/>
            </w14:checkbox>
          </w:sdtPr>
          <w:sdtEndPr/>
          <w:sdtContent>
            <w:tc>
              <w:tcPr>
                <w:tcW w:w="1790" w:type="dxa"/>
              </w:tcPr>
              <w:p w14:paraId="24C7F29F" w14:textId="29446C2C"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296497705"/>
            <w14:checkbox>
              <w14:checked w14:val="0"/>
              <w14:checkedState w14:val="2612" w14:font="MS Gothic"/>
              <w14:uncheckedState w14:val="2610" w14:font="MS Gothic"/>
            </w14:checkbox>
          </w:sdtPr>
          <w:sdtEndPr/>
          <w:sdtContent>
            <w:tc>
              <w:tcPr>
                <w:tcW w:w="1612" w:type="dxa"/>
              </w:tcPr>
              <w:p w14:paraId="25B395CE" w14:textId="1BE68085"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7586C3B8" w14:textId="77777777" w:rsidR="00253653" w:rsidRPr="00253653" w:rsidRDefault="00253653" w:rsidP="00545831">
            <w:pPr>
              <w:spacing w:before="120" w:after="120"/>
              <w:jc w:val="center"/>
              <w:rPr>
                <w:rFonts w:cstheme="minorHAnsi"/>
                <w:sz w:val="24"/>
                <w:szCs w:val="24"/>
              </w:rPr>
            </w:pPr>
          </w:p>
        </w:tc>
      </w:tr>
      <w:tr w:rsidR="00253653" w:rsidRPr="00253653" w14:paraId="14686361" w14:textId="77777777" w:rsidTr="00545831">
        <w:tc>
          <w:tcPr>
            <w:tcW w:w="4106" w:type="dxa"/>
          </w:tcPr>
          <w:p w14:paraId="013B41F8" w14:textId="77777777" w:rsidR="00253653" w:rsidRPr="00253653" w:rsidRDefault="00253653" w:rsidP="00545831">
            <w:pPr>
              <w:spacing w:before="120" w:after="120"/>
              <w:rPr>
                <w:rFonts w:cstheme="minorHAnsi"/>
                <w:sz w:val="24"/>
                <w:szCs w:val="24"/>
              </w:rPr>
            </w:pPr>
          </w:p>
        </w:tc>
        <w:sdt>
          <w:sdtPr>
            <w:rPr>
              <w:rFonts w:cstheme="minorHAnsi"/>
              <w:sz w:val="28"/>
              <w:szCs w:val="28"/>
            </w:rPr>
            <w:id w:val="2076931648"/>
            <w14:checkbox>
              <w14:checked w14:val="0"/>
              <w14:checkedState w14:val="2612" w14:font="MS Gothic"/>
              <w14:uncheckedState w14:val="2610" w14:font="MS Gothic"/>
            </w14:checkbox>
          </w:sdtPr>
          <w:sdtEndPr/>
          <w:sdtContent>
            <w:tc>
              <w:tcPr>
                <w:tcW w:w="1701" w:type="dxa"/>
              </w:tcPr>
              <w:p w14:paraId="595E84D5" w14:textId="5CA20BB0"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492801076"/>
            <w14:checkbox>
              <w14:checked w14:val="0"/>
              <w14:checkedState w14:val="2612" w14:font="MS Gothic"/>
              <w14:uncheckedState w14:val="2610" w14:font="MS Gothic"/>
            </w14:checkbox>
          </w:sdtPr>
          <w:sdtEndPr/>
          <w:sdtContent>
            <w:tc>
              <w:tcPr>
                <w:tcW w:w="1701" w:type="dxa"/>
              </w:tcPr>
              <w:p w14:paraId="1A1AD2FF" w14:textId="3F7E98C3"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556607922"/>
            <w14:checkbox>
              <w14:checked w14:val="0"/>
              <w14:checkedState w14:val="2612" w14:font="MS Gothic"/>
              <w14:uncheckedState w14:val="2610" w14:font="MS Gothic"/>
            </w14:checkbox>
          </w:sdtPr>
          <w:sdtEndPr/>
          <w:sdtContent>
            <w:tc>
              <w:tcPr>
                <w:tcW w:w="1790" w:type="dxa"/>
              </w:tcPr>
              <w:p w14:paraId="121D49FF" w14:textId="51B0F23F"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832971915"/>
            <w14:checkbox>
              <w14:checked w14:val="0"/>
              <w14:checkedState w14:val="2612" w14:font="MS Gothic"/>
              <w14:uncheckedState w14:val="2610" w14:font="MS Gothic"/>
            </w14:checkbox>
          </w:sdtPr>
          <w:sdtEndPr/>
          <w:sdtContent>
            <w:tc>
              <w:tcPr>
                <w:tcW w:w="1612" w:type="dxa"/>
              </w:tcPr>
              <w:p w14:paraId="08AC6873" w14:textId="671AA43A"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592FA8B7" w14:textId="77777777" w:rsidR="00253653" w:rsidRPr="00253653" w:rsidRDefault="00253653" w:rsidP="00545831">
            <w:pPr>
              <w:spacing w:before="120" w:after="120"/>
              <w:jc w:val="center"/>
              <w:rPr>
                <w:rFonts w:cstheme="minorHAnsi"/>
                <w:sz w:val="24"/>
                <w:szCs w:val="24"/>
              </w:rPr>
            </w:pPr>
          </w:p>
        </w:tc>
      </w:tr>
      <w:tr w:rsidR="00253653" w:rsidRPr="00253653" w14:paraId="2D1AEE90" w14:textId="77777777" w:rsidTr="00545831">
        <w:tc>
          <w:tcPr>
            <w:tcW w:w="4106" w:type="dxa"/>
          </w:tcPr>
          <w:p w14:paraId="1542B6F5" w14:textId="77777777" w:rsidR="00253653" w:rsidRPr="00253653" w:rsidRDefault="00253653" w:rsidP="00545831">
            <w:pPr>
              <w:spacing w:before="120" w:after="120"/>
              <w:rPr>
                <w:rFonts w:cstheme="minorHAnsi"/>
                <w:sz w:val="24"/>
                <w:szCs w:val="24"/>
              </w:rPr>
            </w:pPr>
          </w:p>
        </w:tc>
        <w:sdt>
          <w:sdtPr>
            <w:rPr>
              <w:rFonts w:cstheme="minorHAnsi"/>
              <w:sz w:val="28"/>
              <w:szCs w:val="28"/>
            </w:rPr>
            <w:id w:val="124969992"/>
            <w14:checkbox>
              <w14:checked w14:val="0"/>
              <w14:checkedState w14:val="2612" w14:font="MS Gothic"/>
              <w14:uncheckedState w14:val="2610" w14:font="MS Gothic"/>
            </w14:checkbox>
          </w:sdtPr>
          <w:sdtEndPr/>
          <w:sdtContent>
            <w:tc>
              <w:tcPr>
                <w:tcW w:w="1701" w:type="dxa"/>
              </w:tcPr>
              <w:p w14:paraId="3B718722" w14:textId="603F392D"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2072073622"/>
            <w14:checkbox>
              <w14:checked w14:val="0"/>
              <w14:checkedState w14:val="2612" w14:font="MS Gothic"/>
              <w14:uncheckedState w14:val="2610" w14:font="MS Gothic"/>
            </w14:checkbox>
          </w:sdtPr>
          <w:sdtEndPr/>
          <w:sdtContent>
            <w:tc>
              <w:tcPr>
                <w:tcW w:w="1701" w:type="dxa"/>
              </w:tcPr>
              <w:p w14:paraId="0D59EAB0" w14:textId="71B89B5F"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1025641320"/>
            <w14:checkbox>
              <w14:checked w14:val="0"/>
              <w14:checkedState w14:val="2612" w14:font="MS Gothic"/>
              <w14:uncheckedState w14:val="2610" w14:font="MS Gothic"/>
            </w14:checkbox>
          </w:sdtPr>
          <w:sdtEndPr/>
          <w:sdtContent>
            <w:tc>
              <w:tcPr>
                <w:tcW w:w="1790" w:type="dxa"/>
              </w:tcPr>
              <w:p w14:paraId="4D8D126A" w14:textId="1822DABC"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sdt>
          <w:sdtPr>
            <w:rPr>
              <w:rFonts w:cstheme="minorHAnsi"/>
              <w:sz w:val="28"/>
              <w:szCs w:val="28"/>
            </w:rPr>
            <w:id w:val="-766155352"/>
            <w14:checkbox>
              <w14:checked w14:val="0"/>
              <w14:checkedState w14:val="2612" w14:font="MS Gothic"/>
              <w14:uncheckedState w14:val="2610" w14:font="MS Gothic"/>
            </w14:checkbox>
          </w:sdtPr>
          <w:sdtEndPr/>
          <w:sdtContent>
            <w:tc>
              <w:tcPr>
                <w:tcW w:w="1612" w:type="dxa"/>
              </w:tcPr>
              <w:p w14:paraId="38085A5A" w14:textId="2520A166" w:rsidR="00253653" w:rsidRPr="00253653" w:rsidRDefault="00253653" w:rsidP="00545831">
                <w:pPr>
                  <w:spacing w:before="120" w:after="120"/>
                  <w:jc w:val="center"/>
                  <w:rPr>
                    <w:rFonts w:cstheme="minorHAnsi"/>
                    <w:sz w:val="28"/>
                    <w:szCs w:val="28"/>
                  </w:rPr>
                </w:pPr>
                <w:r w:rsidRPr="00253653">
                  <w:rPr>
                    <w:rFonts w:ascii="MS Gothic" w:eastAsia="MS Gothic" w:hAnsi="MS Gothic" w:cstheme="minorHAnsi" w:hint="eastAsia"/>
                    <w:sz w:val="28"/>
                    <w:szCs w:val="28"/>
                  </w:rPr>
                  <w:t>☐</w:t>
                </w:r>
              </w:p>
            </w:tc>
          </w:sdtContent>
        </w:sdt>
        <w:tc>
          <w:tcPr>
            <w:tcW w:w="3038" w:type="dxa"/>
          </w:tcPr>
          <w:p w14:paraId="337F137A" w14:textId="77777777" w:rsidR="00253653" w:rsidRPr="00253653" w:rsidRDefault="00253653" w:rsidP="00545831">
            <w:pPr>
              <w:spacing w:before="120" w:after="120"/>
              <w:jc w:val="center"/>
              <w:rPr>
                <w:rFonts w:cstheme="minorHAnsi"/>
                <w:sz w:val="24"/>
                <w:szCs w:val="24"/>
              </w:rPr>
            </w:pPr>
          </w:p>
        </w:tc>
      </w:tr>
    </w:tbl>
    <w:p w14:paraId="58744027" w14:textId="511E2FF9" w:rsidR="00822436" w:rsidRPr="00822436" w:rsidRDefault="00822436" w:rsidP="00822436">
      <w:pPr>
        <w:spacing w:before="120" w:after="120" w:line="240" w:lineRule="auto"/>
        <w:jc w:val="center"/>
        <w:rPr>
          <w:color w:val="4472C4" w:themeColor="accent1"/>
          <w:sz w:val="20"/>
          <w:szCs w:val="20"/>
        </w:rPr>
      </w:pPr>
      <w:r w:rsidRPr="00822436">
        <w:rPr>
          <w:color w:val="4472C4" w:themeColor="accent1"/>
          <w:sz w:val="20"/>
          <w:szCs w:val="20"/>
        </w:rPr>
        <w:t xml:space="preserve">Add </w:t>
      </w:r>
      <w:r w:rsidR="006A5569">
        <w:rPr>
          <w:color w:val="4472C4" w:themeColor="accent1"/>
          <w:sz w:val="20"/>
          <w:szCs w:val="20"/>
        </w:rPr>
        <w:t xml:space="preserve">(copy and paste) </w:t>
      </w:r>
      <w:r>
        <w:rPr>
          <w:color w:val="4472C4" w:themeColor="accent1"/>
          <w:sz w:val="20"/>
          <w:szCs w:val="20"/>
        </w:rPr>
        <w:t xml:space="preserve">additional </w:t>
      </w:r>
      <w:r w:rsidRPr="00822436">
        <w:rPr>
          <w:color w:val="4472C4" w:themeColor="accent1"/>
          <w:sz w:val="20"/>
          <w:szCs w:val="20"/>
        </w:rPr>
        <w:t>rows as re</w:t>
      </w:r>
      <w:r>
        <w:rPr>
          <w:color w:val="4472C4" w:themeColor="accent1"/>
          <w:sz w:val="20"/>
          <w:szCs w:val="20"/>
        </w:rPr>
        <w:t>quired.</w:t>
      </w:r>
    </w:p>
    <w:p w14:paraId="708DA928" w14:textId="170E3537" w:rsidR="00F4015F" w:rsidRDefault="00AC6990" w:rsidP="006440C1">
      <w:pPr>
        <w:tabs>
          <w:tab w:val="left" w:pos="795"/>
          <w:tab w:val="center" w:pos="6979"/>
        </w:tabs>
        <w:spacing w:before="120" w:after="120" w:line="240" w:lineRule="auto"/>
        <w:rPr>
          <w:sz w:val="24"/>
          <w:szCs w:val="24"/>
        </w:rPr>
      </w:pPr>
      <w:r>
        <w:rPr>
          <w:sz w:val="24"/>
          <w:szCs w:val="24"/>
        </w:rPr>
        <w:tab/>
      </w:r>
      <w:r>
        <w:rPr>
          <w:sz w:val="24"/>
          <w:szCs w:val="24"/>
        </w:rPr>
        <w:tab/>
      </w:r>
      <w:r w:rsidR="00822436" w:rsidRPr="00822436">
        <w:rPr>
          <w:sz w:val="24"/>
          <w:szCs w:val="24"/>
        </w:rPr>
        <w:t xml:space="preserve">Date </w:t>
      </w:r>
      <w:r w:rsidR="00822436" w:rsidRPr="00822436">
        <w:rPr>
          <w:b/>
          <w:bCs/>
          <w:sz w:val="24"/>
          <w:szCs w:val="24"/>
        </w:rPr>
        <w:t>Competence Matrix</w:t>
      </w:r>
      <w:r w:rsidR="00822436" w:rsidRPr="00822436">
        <w:rPr>
          <w:sz w:val="24"/>
          <w:szCs w:val="24"/>
        </w:rPr>
        <w:t xml:space="preserve"> was last updated: </w:t>
      </w:r>
      <w:sdt>
        <w:sdtPr>
          <w:rPr>
            <w:sz w:val="24"/>
            <w:szCs w:val="24"/>
          </w:rPr>
          <w:id w:val="218176488"/>
          <w:placeholder>
            <w:docPart w:val="DefaultPlaceholder_-1854013437"/>
          </w:placeholder>
          <w:showingPlcHdr/>
          <w:date>
            <w:dateFormat w:val="d/MM/yyyy"/>
            <w:lid w:val="en-AU"/>
            <w:storeMappedDataAs w:val="dateTime"/>
            <w:calendar w:val="gregorian"/>
          </w:date>
        </w:sdtPr>
        <w:sdtEndPr/>
        <w:sdtContent>
          <w:r w:rsidR="00822436" w:rsidRPr="00822436">
            <w:rPr>
              <w:rStyle w:val="PlaceholderText"/>
              <w:sz w:val="24"/>
              <w:szCs w:val="24"/>
            </w:rPr>
            <w:t>Click or tap to enter a date.</w:t>
          </w:r>
        </w:sdtContent>
      </w:sdt>
    </w:p>
    <w:p w14:paraId="6F0E8714" w14:textId="1964CCE4" w:rsidR="00F4015F" w:rsidRDefault="00F4015F" w:rsidP="00F4015F">
      <w:pPr>
        <w:rPr>
          <w:sz w:val="24"/>
          <w:szCs w:val="24"/>
        </w:rPr>
        <w:sectPr w:rsidR="00F4015F" w:rsidSect="00822436">
          <w:footerReference w:type="default" r:id="rId7"/>
          <w:pgSz w:w="16838" w:h="11906" w:orient="landscape"/>
          <w:pgMar w:top="851" w:right="1440" w:bottom="851" w:left="1440" w:header="709" w:footer="709" w:gutter="0"/>
          <w:cols w:space="708"/>
          <w:docGrid w:linePitch="360"/>
        </w:sectPr>
      </w:pPr>
    </w:p>
    <w:p w14:paraId="1B60FD95" w14:textId="77777777" w:rsidR="00F4015F" w:rsidRPr="00094E44" w:rsidRDefault="00F4015F" w:rsidP="00F4015F">
      <w:pPr>
        <w:tabs>
          <w:tab w:val="center" w:pos="5386"/>
        </w:tabs>
        <w:jc w:val="both"/>
        <w:rPr>
          <w:rFonts w:ascii="Arial" w:hAnsi="Arial" w:cs="Arial"/>
          <w:b/>
          <w:sz w:val="28"/>
          <w:szCs w:val="28"/>
        </w:rPr>
      </w:pPr>
      <w:r w:rsidRPr="00094E44">
        <w:rPr>
          <w:rFonts w:ascii="Arial" w:hAnsi="Arial" w:cs="Arial"/>
          <w:b/>
          <w:sz w:val="28"/>
          <w:szCs w:val="28"/>
        </w:rPr>
        <w:lastRenderedPageBreak/>
        <w:t>Activity 3 – Aligning Trainer and Assessor Currency</w:t>
      </w:r>
    </w:p>
    <w:p w14:paraId="72ED0595"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Take a look at the table below.  This has been separated into the following sections:</w:t>
      </w:r>
    </w:p>
    <w:p w14:paraId="09FC17C6" w14:textId="77777777" w:rsidR="00F4015F" w:rsidRPr="003A1C1D" w:rsidRDefault="00F4015F" w:rsidP="00F4015F">
      <w:pPr>
        <w:pStyle w:val="ListParagraph"/>
        <w:numPr>
          <w:ilvl w:val="0"/>
          <w:numId w:val="2"/>
        </w:numPr>
        <w:tabs>
          <w:tab w:val="center" w:pos="5386"/>
        </w:tabs>
        <w:spacing w:before="60" w:after="60" w:line="240" w:lineRule="auto"/>
        <w:contextualSpacing w:val="0"/>
        <w:jc w:val="both"/>
        <w:rPr>
          <w:rFonts w:ascii="Acumin Pro Light" w:hAnsi="Acumin Pro Light" w:cstheme="minorHAnsi"/>
          <w:bCs/>
        </w:rPr>
      </w:pPr>
      <w:r w:rsidRPr="003A1C1D">
        <w:rPr>
          <w:rFonts w:ascii="Acumin Pro Light" w:hAnsi="Acumin Pro Light" w:cstheme="minorHAnsi"/>
          <w:bCs/>
        </w:rPr>
        <w:t>Independent research, analysis, and application</w:t>
      </w:r>
    </w:p>
    <w:p w14:paraId="2728B71C" w14:textId="77777777" w:rsidR="00F4015F" w:rsidRPr="003A1C1D" w:rsidRDefault="00F4015F" w:rsidP="00F4015F">
      <w:pPr>
        <w:pStyle w:val="ListParagraph"/>
        <w:numPr>
          <w:ilvl w:val="0"/>
          <w:numId w:val="2"/>
        </w:numPr>
        <w:tabs>
          <w:tab w:val="center" w:pos="5386"/>
        </w:tabs>
        <w:spacing w:before="60" w:after="60" w:line="240" w:lineRule="auto"/>
        <w:contextualSpacing w:val="0"/>
        <w:jc w:val="both"/>
        <w:rPr>
          <w:rFonts w:ascii="Acumin Pro Light" w:hAnsi="Acumin Pro Light" w:cstheme="minorHAnsi"/>
          <w:bCs/>
        </w:rPr>
      </w:pPr>
      <w:r w:rsidRPr="003A1C1D">
        <w:rPr>
          <w:rFonts w:ascii="Acumin Pro Light" w:hAnsi="Acumin Pro Light" w:cstheme="minorHAnsi"/>
          <w:bCs/>
        </w:rPr>
        <w:t>Applicable Training and Assessment activities and practices</w:t>
      </w:r>
    </w:p>
    <w:p w14:paraId="60057F24" w14:textId="77777777" w:rsidR="00F4015F" w:rsidRPr="003A1C1D" w:rsidRDefault="00F4015F" w:rsidP="00F4015F">
      <w:pPr>
        <w:pStyle w:val="ListParagraph"/>
        <w:numPr>
          <w:ilvl w:val="0"/>
          <w:numId w:val="2"/>
        </w:numPr>
        <w:tabs>
          <w:tab w:val="center" w:pos="5386"/>
        </w:tabs>
        <w:spacing w:before="60" w:after="60" w:line="240" w:lineRule="auto"/>
        <w:contextualSpacing w:val="0"/>
        <w:jc w:val="both"/>
        <w:rPr>
          <w:rFonts w:ascii="Acumin Pro Light" w:hAnsi="Acumin Pro Light" w:cstheme="minorHAnsi"/>
          <w:bCs/>
        </w:rPr>
      </w:pPr>
      <w:r w:rsidRPr="003A1C1D">
        <w:rPr>
          <w:rFonts w:ascii="Acumin Pro Light" w:hAnsi="Acumin Pro Light" w:cstheme="minorHAnsi"/>
          <w:bCs/>
        </w:rPr>
        <w:t xml:space="preserve">Collaborative (collegial), and </w:t>
      </w:r>
    </w:p>
    <w:p w14:paraId="4DEB7D57" w14:textId="77777777" w:rsidR="00F4015F" w:rsidRPr="003A1C1D" w:rsidRDefault="00F4015F" w:rsidP="00F4015F">
      <w:pPr>
        <w:pStyle w:val="ListParagraph"/>
        <w:numPr>
          <w:ilvl w:val="0"/>
          <w:numId w:val="2"/>
        </w:numPr>
        <w:tabs>
          <w:tab w:val="center" w:pos="5386"/>
        </w:tabs>
        <w:spacing w:before="60" w:after="60" w:line="240" w:lineRule="auto"/>
        <w:contextualSpacing w:val="0"/>
        <w:jc w:val="both"/>
        <w:rPr>
          <w:rFonts w:ascii="Acumin Pro Light" w:hAnsi="Acumin Pro Light" w:cstheme="minorHAnsi"/>
          <w:bCs/>
        </w:rPr>
      </w:pPr>
      <w:r w:rsidRPr="003A1C1D">
        <w:rPr>
          <w:rFonts w:ascii="Acumin Pro Light" w:hAnsi="Acumin Pro Light" w:cstheme="minorHAnsi"/>
          <w:bCs/>
        </w:rPr>
        <w:t>Formal</w:t>
      </w:r>
    </w:p>
    <w:p w14:paraId="5E3456B5"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The sections enable you to separate the method of activity you have undertaken.</w:t>
      </w:r>
    </w:p>
    <w:p w14:paraId="18EF515F"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Additionally, there are 4 columns which enable you to provide information as to the activity details, provider(s), and type plus identify the aligned area of currency that these activities meet.</w:t>
      </w:r>
    </w:p>
    <w:p w14:paraId="30116767"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The activities presented in grey are examples for your reference.</w:t>
      </w:r>
    </w:p>
    <w:p w14:paraId="26B8B59C"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Have a look at the activities that are not in grey and think about the area(s) of currency that this activity contributes towards.  Look at the legend provided on Page 4 and either enter the title or number of that area of currency.</w:t>
      </w:r>
    </w:p>
    <w:p w14:paraId="171BD753" w14:textId="77777777" w:rsidR="00F4015F" w:rsidRPr="003A1C1D" w:rsidRDefault="00F4015F" w:rsidP="00F4015F">
      <w:pPr>
        <w:tabs>
          <w:tab w:val="center" w:pos="5386"/>
        </w:tabs>
        <w:spacing w:before="60" w:after="60" w:line="240" w:lineRule="auto"/>
        <w:jc w:val="both"/>
        <w:rPr>
          <w:rFonts w:ascii="Acumin Pro Light" w:hAnsi="Acumin Pro Light" w:cstheme="minorHAnsi"/>
          <w:bCs/>
        </w:rPr>
      </w:pPr>
      <w:r w:rsidRPr="003A1C1D">
        <w:rPr>
          <w:rFonts w:ascii="Acumin Pro Light" w:hAnsi="Acumin Pro Light" w:cstheme="minorHAnsi"/>
          <w:bCs/>
        </w:rPr>
        <w:t>Having used this example, create a blank table of your own to assist the management of your own professional development activities moving forward.  You may alter or add additional sections as relevant to clearly represent the areas of currency activity that you undertake.</w:t>
      </w:r>
    </w:p>
    <w:p w14:paraId="222040BA" w14:textId="77777777" w:rsidR="00F4015F" w:rsidRPr="00896ADF" w:rsidRDefault="00F4015F" w:rsidP="00F4015F">
      <w:pPr>
        <w:tabs>
          <w:tab w:val="center" w:pos="5386"/>
        </w:tabs>
        <w:spacing w:before="60" w:after="60" w:line="240" w:lineRule="auto"/>
        <w:jc w:val="both"/>
        <w:rPr>
          <w:rFonts w:ascii="Acumin Pro Light" w:hAnsi="Acumin Pro Light" w:cstheme="minorHAnsi"/>
          <w:bCs/>
          <w:sz w:val="20"/>
          <w:szCs w:val="20"/>
        </w:rPr>
      </w:pPr>
    </w:p>
    <w:tbl>
      <w:tblPr>
        <w:tblStyle w:val="TableGrid"/>
        <w:tblW w:w="10768" w:type="dxa"/>
        <w:tblLayout w:type="fixed"/>
        <w:tblLook w:val="04A0" w:firstRow="1" w:lastRow="0" w:firstColumn="1" w:lastColumn="0" w:noHBand="0" w:noVBand="1"/>
      </w:tblPr>
      <w:tblGrid>
        <w:gridCol w:w="328"/>
        <w:gridCol w:w="2679"/>
        <w:gridCol w:w="107"/>
        <w:gridCol w:w="1306"/>
        <w:gridCol w:w="439"/>
        <w:gridCol w:w="1232"/>
        <w:gridCol w:w="2835"/>
        <w:gridCol w:w="1836"/>
        <w:gridCol w:w="6"/>
      </w:tblGrid>
      <w:tr w:rsidR="00F4015F" w:rsidRPr="00896ADF" w14:paraId="64D90156" w14:textId="77777777" w:rsidTr="00E7344C">
        <w:trPr>
          <w:tblHeader/>
        </w:trPr>
        <w:tc>
          <w:tcPr>
            <w:tcW w:w="3114" w:type="dxa"/>
            <w:gridSpan w:val="3"/>
            <w:shd w:val="clear" w:color="auto" w:fill="595959" w:themeFill="text1" w:themeFillTint="A6"/>
          </w:tcPr>
          <w:p w14:paraId="4A5FF48A"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 xml:space="preserve">Activity </w:t>
            </w:r>
          </w:p>
          <w:p w14:paraId="5E352B39"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details</w:t>
            </w:r>
          </w:p>
        </w:tc>
        <w:tc>
          <w:tcPr>
            <w:tcW w:w="2977" w:type="dxa"/>
            <w:gridSpan w:val="3"/>
            <w:shd w:val="clear" w:color="auto" w:fill="595959" w:themeFill="text1" w:themeFillTint="A6"/>
          </w:tcPr>
          <w:p w14:paraId="38C8026C"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 xml:space="preserve">Activity </w:t>
            </w:r>
          </w:p>
          <w:p w14:paraId="6C11C578"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provider</w:t>
            </w:r>
          </w:p>
        </w:tc>
        <w:tc>
          <w:tcPr>
            <w:tcW w:w="2835" w:type="dxa"/>
            <w:shd w:val="clear" w:color="auto" w:fill="595959" w:themeFill="text1" w:themeFillTint="A6"/>
          </w:tcPr>
          <w:p w14:paraId="00D17D71"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 xml:space="preserve">Type of </w:t>
            </w:r>
          </w:p>
          <w:p w14:paraId="7FC5FA70"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activity</w:t>
            </w:r>
          </w:p>
        </w:tc>
        <w:tc>
          <w:tcPr>
            <w:tcW w:w="1842" w:type="dxa"/>
            <w:gridSpan w:val="2"/>
            <w:shd w:val="clear" w:color="auto" w:fill="595959" w:themeFill="text1" w:themeFillTint="A6"/>
          </w:tcPr>
          <w:p w14:paraId="6925A933" w14:textId="77777777" w:rsidR="00F4015F" w:rsidRPr="00896ADF" w:rsidRDefault="00F4015F" w:rsidP="00E7344C">
            <w:pPr>
              <w:rPr>
                <w:rFonts w:ascii="Acumin Pro Light" w:hAnsi="Acumin Pro Light" w:cstheme="minorHAnsi"/>
                <w:color w:val="FFFFFF" w:themeColor="background1"/>
                <w:sz w:val="24"/>
                <w:szCs w:val="24"/>
              </w:rPr>
            </w:pPr>
            <w:r w:rsidRPr="00896ADF">
              <w:rPr>
                <w:rFonts w:ascii="Acumin Pro Light" w:hAnsi="Acumin Pro Light" w:cstheme="minorHAnsi"/>
                <w:color w:val="FFFFFF" w:themeColor="background1"/>
                <w:sz w:val="24"/>
                <w:szCs w:val="24"/>
              </w:rPr>
              <w:t>Area of Currency</w:t>
            </w:r>
          </w:p>
        </w:tc>
      </w:tr>
      <w:tr w:rsidR="00F4015F" w:rsidRPr="003A1C1D" w14:paraId="6B22EBF1" w14:textId="77777777" w:rsidTr="00E7344C">
        <w:tc>
          <w:tcPr>
            <w:tcW w:w="10768" w:type="dxa"/>
            <w:gridSpan w:val="9"/>
            <w:shd w:val="clear" w:color="auto" w:fill="E7E6E6" w:themeFill="background2"/>
          </w:tcPr>
          <w:p w14:paraId="74152B16" w14:textId="77777777" w:rsidR="00F4015F" w:rsidRPr="003A1C1D" w:rsidRDefault="00F4015F" w:rsidP="00E7344C">
            <w:pPr>
              <w:rPr>
                <w:rFonts w:ascii="Arial" w:hAnsi="Arial" w:cs="Arial"/>
                <w:color w:val="7030A0"/>
                <w:sz w:val="24"/>
                <w:szCs w:val="24"/>
              </w:rPr>
            </w:pPr>
            <w:r w:rsidRPr="003A1C1D">
              <w:rPr>
                <w:rFonts w:ascii="Arial" w:hAnsi="Arial" w:cs="Arial"/>
                <w:color w:val="7030A0"/>
                <w:sz w:val="24"/>
                <w:szCs w:val="24"/>
              </w:rPr>
              <w:t>Independent Research, Analysis and Application</w:t>
            </w:r>
          </w:p>
        </w:tc>
      </w:tr>
      <w:tr w:rsidR="00F4015F" w:rsidRPr="008251A4" w14:paraId="6386A795" w14:textId="77777777" w:rsidTr="00E7344C">
        <w:tc>
          <w:tcPr>
            <w:tcW w:w="3114" w:type="dxa"/>
            <w:gridSpan w:val="3"/>
          </w:tcPr>
          <w:p w14:paraId="35C26D9E"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Course Planning, Design and Development</w:t>
            </w:r>
          </w:p>
          <w:p w14:paraId="7EF423FB"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22-24 November 201</w:t>
            </w:r>
            <w:r>
              <w:rPr>
                <w:rFonts w:ascii="Acumin Pro Light" w:hAnsi="Acumin Pro Light"/>
                <w:b/>
                <w:color w:val="595959" w:themeColor="text1" w:themeTint="A6"/>
                <w:sz w:val="20"/>
                <w:szCs w:val="20"/>
              </w:rPr>
              <w:t>8</w:t>
            </w:r>
          </w:p>
          <w:p w14:paraId="77154F5D"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8 hours</w:t>
            </w:r>
          </w:p>
          <w:p w14:paraId="0792944E"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tcPr>
          <w:p w14:paraId="1D502F02"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p>
          <w:p w14:paraId="28281BD2" w14:textId="77777777" w:rsidR="00F4015F" w:rsidRPr="008251A4" w:rsidRDefault="00F4015F" w:rsidP="00E7344C">
            <w:pPr>
              <w:rPr>
                <w:rFonts w:ascii="Acumin Pro Light" w:hAnsi="Acumin Pro Light"/>
                <w:color w:val="595959" w:themeColor="text1" w:themeTint="A6"/>
                <w:sz w:val="20"/>
                <w:szCs w:val="20"/>
                <w:u w:val="single"/>
              </w:rPr>
            </w:pPr>
            <w:r w:rsidRPr="008251A4">
              <w:rPr>
                <w:rFonts w:ascii="Acumin Pro Light" w:hAnsi="Acumin Pro Light"/>
                <w:color w:val="4472C4" w:themeColor="accent1"/>
                <w:sz w:val="20"/>
                <w:szCs w:val="20"/>
                <w:u w:val="single"/>
              </w:rPr>
              <w:t>G://SIS20115/Assessment</w:t>
            </w:r>
          </w:p>
        </w:tc>
        <w:tc>
          <w:tcPr>
            <w:tcW w:w="2835" w:type="dxa"/>
          </w:tcPr>
          <w:p w14:paraId="25C014B1"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Completed mapping exercise for SIS20115 to align integrated assessment projects with unit of competency requirements.</w:t>
            </w:r>
          </w:p>
          <w:p w14:paraId="54E69621"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tcPr>
          <w:p w14:paraId="2D1A42EF"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40ECC1CE" w14:textId="77777777" w:rsidTr="00E7344C">
        <w:tc>
          <w:tcPr>
            <w:tcW w:w="3114" w:type="dxa"/>
            <w:gridSpan w:val="3"/>
            <w:shd w:val="clear" w:color="auto" w:fill="F2F2F2" w:themeFill="background1" w:themeFillShade="F2"/>
          </w:tcPr>
          <w:p w14:paraId="3FD7FA63"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Personal Research: Review of the use of competency standards in assessment.</w:t>
            </w:r>
          </w:p>
          <w:p w14:paraId="5BAD7A16"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Parts of 4 days January 201</w:t>
            </w:r>
            <w:r>
              <w:rPr>
                <w:rFonts w:ascii="Acumin Pro Light" w:hAnsi="Acumin Pro Light"/>
                <w:b/>
                <w:color w:val="595959" w:themeColor="text1" w:themeTint="A6"/>
                <w:sz w:val="20"/>
                <w:szCs w:val="20"/>
              </w:rPr>
              <w:t>9</w:t>
            </w:r>
          </w:p>
          <w:p w14:paraId="29317AD4"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shd w:val="clear" w:color="auto" w:fill="F2F2F2" w:themeFill="background1" w:themeFillShade="F2"/>
          </w:tcPr>
          <w:p w14:paraId="6A41F2E0" w14:textId="77777777" w:rsidR="00F4015F" w:rsidRPr="008251A4" w:rsidRDefault="00F4015F" w:rsidP="00E7344C">
            <w:pPr>
              <w:rPr>
                <w:rFonts w:ascii="Acumin Pro Light" w:hAnsi="Acumin Pro Light"/>
                <w:b/>
                <w:color w:val="595959" w:themeColor="text1" w:themeTint="A6"/>
                <w:sz w:val="20"/>
                <w:szCs w:val="20"/>
              </w:rPr>
            </w:pPr>
            <w:proofErr w:type="spellStart"/>
            <w:r w:rsidRPr="008251A4">
              <w:rPr>
                <w:rFonts w:ascii="Acumin Pro Light" w:hAnsi="Acumin Pro Light"/>
                <w:b/>
                <w:color w:val="595959" w:themeColor="text1" w:themeTint="A6"/>
                <w:sz w:val="20"/>
                <w:szCs w:val="20"/>
              </w:rPr>
              <w:t>VOCEDplus</w:t>
            </w:r>
            <w:proofErr w:type="spellEnd"/>
            <w:r w:rsidRPr="008251A4">
              <w:rPr>
                <w:rFonts w:ascii="Acumin Pro Light" w:hAnsi="Acumin Pro Light"/>
                <w:b/>
                <w:color w:val="595959" w:themeColor="text1" w:themeTint="A6"/>
                <w:sz w:val="20"/>
                <w:szCs w:val="20"/>
              </w:rPr>
              <w:t>, NCVER database</w:t>
            </w:r>
          </w:p>
          <w:p w14:paraId="7F0F6FBC" w14:textId="77777777" w:rsidR="00F4015F" w:rsidRPr="008251A4" w:rsidRDefault="00F4015F" w:rsidP="00E7344C">
            <w:pPr>
              <w:rPr>
                <w:rFonts w:ascii="Acumin Pro Light" w:hAnsi="Acumin Pro Light"/>
                <w:color w:val="0000FF"/>
                <w:sz w:val="20"/>
                <w:szCs w:val="20"/>
                <w:u w:val="single"/>
              </w:rPr>
            </w:pPr>
            <w:hyperlink r:id="rId8" w:history="1">
              <w:r w:rsidRPr="008251A4">
                <w:rPr>
                  <w:rStyle w:val="Hyperlink"/>
                  <w:rFonts w:ascii="Acumin Pro Light" w:hAnsi="Acumin Pro Light"/>
                  <w:sz w:val="20"/>
                  <w:szCs w:val="20"/>
                </w:rPr>
                <w:t>http://hdl.voced.edu.au/10717/139599</w:t>
              </w:r>
            </w:hyperlink>
          </w:p>
        </w:tc>
        <w:tc>
          <w:tcPr>
            <w:tcW w:w="2835" w:type="dxa"/>
            <w:shd w:val="clear" w:color="auto" w:fill="F2F2F2" w:themeFill="background1" w:themeFillShade="F2"/>
          </w:tcPr>
          <w:p w14:paraId="0E3E82E0" w14:textId="77777777" w:rsidR="00F4015F" w:rsidRDefault="00F4015F" w:rsidP="00E7344C">
            <w:pPr>
              <w:rPr>
                <w:rFonts w:ascii="Acumin Pro Light" w:hAnsi="Acumin Pro Light"/>
                <w:color w:val="595959" w:themeColor="text1" w:themeTint="A6"/>
                <w:sz w:val="20"/>
                <w:szCs w:val="20"/>
              </w:rPr>
            </w:pPr>
            <w:r>
              <w:rPr>
                <w:rFonts w:ascii="Acumin Pro Light" w:hAnsi="Acumin Pro Light"/>
                <w:color w:val="595959" w:themeColor="text1" w:themeTint="A6"/>
                <w:sz w:val="20"/>
                <w:szCs w:val="20"/>
              </w:rPr>
              <w:t>Reading:</w:t>
            </w:r>
          </w:p>
          <w:p w14:paraId="0F2F7D5B"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color w:val="595959" w:themeColor="text1" w:themeTint="A6"/>
                <w:sz w:val="20"/>
                <w:szCs w:val="20"/>
              </w:rPr>
              <w:t>Building awareness of context alignment.</w:t>
            </w:r>
          </w:p>
        </w:tc>
        <w:tc>
          <w:tcPr>
            <w:tcW w:w="1842" w:type="dxa"/>
            <w:gridSpan w:val="2"/>
            <w:shd w:val="clear" w:color="auto" w:fill="F2F2F2" w:themeFill="background1" w:themeFillShade="F2"/>
          </w:tcPr>
          <w:p w14:paraId="2BE8C575"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Design Learning; Develop Learning;</w:t>
            </w:r>
          </w:p>
          <w:p w14:paraId="1BEBD23A"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Plan Assessment</w:t>
            </w:r>
          </w:p>
        </w:tc>
      </w:tr>
      <w:tr w:rsidR="00F4015F" w:rsidRPr="008251A4" w14:paraId="07829447" w14:textId="77777777" w:rsidTr="00E7344C">
        <w:tc>
          <w:tcPr>
            <w:tcW w:w="3114" w:type="dxa"/>
            <w:gridSpan w:val="3"/>
            <w:shd w:val="clear" w:color="auto" w:fill="F2F2F2" w:themeFill="background1" w:themeFillShade="F2"/>
          </w:tcPr>
          <w:p w14:paraId="55D3C14B"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Reviewed all units of competency on training.gov.au for the qualifications I deliver.</w:t>
            </w:r>
          </w:p>
          <w:p w14:paraId="37AB42B2" w14:textId="77777777" w:rsidR="00F4015F" w:rsidRPr="008251A4"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29 January 201</w:t>
            </w:r>
            <w:r>
              <w:rPr>
                <w:rFonts w:ascii="Acumin Pro Light" w:hAnsi="Acumin Pro Light" w:cs="Arial"/>
                <w:b/>
                <w:color w:val="595959" w:themeColor="text1" w:themeTint="A6"/>
                <w:sz w:val="20"/>
                <w:szCs w:val="20"/>
              </w:rPr>
              <w:t>9</w:t>
            </w:r>
          </w:p>
          <w:p w14:paraId="402A8872" w14:textId="77777777" w:rsidR="00F4015F" w:rsidRPr="008251A4"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½ day</w:t>
            </w:r>
          </w:p>
          <w:p w14:paraId="3AC158D4" w14:textId="77777777" w:rsidR="00F4015F" w:rsidRPr="008251A4" w:rsidRDefault="00F4015F" w:rsidP="00E7344C">
            <w:pPr>
              <w:rPr>
                <w:rFonts w:ascii="Acumin Pro Light" w:hAnsi="Acumin Pro Light" w:cs="Arial"/>
                <w:color w:val="595959" w:themeColor="text1" w:themeTint="A6"/>
                <w:sz w:val="20"/>
                <w:szCs w:val="20"/>
              </w:rPr>
            </w:pPr>
          </w:p>
        </w:tc>
        <w:tc>
          <w:tcPr>
            <w:tcW w:w="2977" w:type="dxa"/>
            <w:gridSpan w:val="3"/>
            <w:shd w:val="clear" w:color="auto" w:fill="F2F2F2" w:themeFill="background1" w:themeFillShade="F2"/>
          </w:tcPr>
          <w:p w14:paraId="26798792"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 xml:space="preserve">training.gov.au </w:t>
            </w:r>
            <w:hyperlink r:id="rId9" w:history="1">
              <w:r w:rsidRPr="008251A4">
                <w:rPr>
                  <w:rStyle w:val="Hyperlink"/>
                  <w:rFonts w:ascii="Acumin Pro Light" w:hAnsi="Acumin Pro Light" w:cs="Arial"/>
                  <w:color w:val="4472C4" w:themeColor="accent1"/>
                  <w:sz w:val="20"/>
                  <w:szCs w:val="20"/>
                </w:rPr>
                <w:t>https://training.gov.au/</w:t>
              </w:r>
            </w:hyperlink>
            <w:r w:rsidRPr="008251A4">
              <w:rPr>
                <w:rFonts w:ascii="Acumin Pro Light" w:hAnsi="Acumin Pro Light" w:cs="Arial"/>
                <w:color w:val="4472C4" w:themeColor="accent1"/>
                <w:sz w:val="20"/>
                <w:szCs w:val="20"/>
                <w:u w:val="single"/>
              </w:rPr>
              <w:t xml:space="preserve"> Training/Details/SIS20115</w:t>
            </w:r>
          </w:p>
        </w:tc>
        <w:tc>
          <w:tcPr>
            <w:tcW w:w="2835" w:type="dxa"/>
            <w:shd w:val="clear" w:color="auto" w:fill="F2F2F2" w:themeFill="background1" w:themeFillShade="F2"/>
          </w:tcPr>
          <w:p w14:paraId="1F52BB9D"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Analysed units of competency to confirm currency and identified adaptations needed as a result of transition requirements (where relevant).</w:t>
            </w:r>
          </w:p>
          <w:p w14:paraId="43F44C21" w14:textId="77777777" w:rsidR="00F4015F" w:rsidRPr="008251A4" w:rsidRDefault="00F4015F" w:rsidP="00E7344C">
            <w:pPr>
              <w:rPr>
                <w:rFonts w:ascii="Acumin Pro Light" w:hAnsi="Acumin Pro Light" w:cs="Arial"/>
                <w:color w:val="595959" w:themeColor="text1" w:themeTint="A6"/>
                <w:sz w:val="20"/>
                <w:szCs w:val="20"/>
              </w:rPr>
            </w:pPr>
          </w:p>
        </w:tc>
        <w:tc>
          <w:tcPr>
            <w:tcW w:w="1842" w:type="dxa"/>
            <w:gridSpan w:val="2"/>
            <w:shd w:val="clear" w:color="auto" w:fill="F2F2F2" w:themeFill="background1" w:themeFillShade="F2"/>
          </w:tcPr>
          <w:p w14:paraId="0E195C84"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Design Learning;</w:t>
            </w:r>
          </w:p>
          <w:p w14:paraId="7DFEF536"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Training Packages;</w:t>
            </w:r>
          </w:p>
          <w:p w14:paraId="391220D6"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Plan Assessment</w:t>
            </w:r>
          </w:p>
        </w:tc>
      </w:tr>
      <w:tr w:rsidR="00F4015F" w:rsidRPr="008251A4" w14:paraId="4E5D4A7B" w14:textId="77777777" w:rsidTr="00E7344C">
        <w:tc>
          <w:tcPr>
            <w:tcW w:w="3114" w:type="dxa"/>
            <w:gridSpan w:val="3"/>
            <w:shd w:val="clear" w:color="auto" w:fill="F2F2F2" w:themeFill="background1" w:themeFillShade="F2"/>
          </w:tcPr>
          <w:p w14:paraId="377F15CD"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Revised assessment instruments to reflect integrated assessment activities across SISCAQU002 Perform basic water rescues and SISXCAI001 Provide equipment for activities based on prior evaluation of assessment outcomes.</w:t>
            </w:r>
          </w:p>
          <w:p w14:paraId="2174212E" w14:textId="77777777" w:rsidR="00F4015F" w:rsidRPr="008251A4"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12-14 March 201</w:t>
            </w:r>
            <w:r>
              <w:rPr>
                <w:rFonts w:ascii="Acumin Pro Light" w:hAnsi="Acumin Pro Light" w:cs="Arial"/>
                <w:b/>
                <w:color w:val="595959" w:themeColor="text1" w:themeTint="A6"/>
                <w:sz w:val="20"/>
                <w:szCs w:val="20"/>
              </w:rPr>
              <w:t>9</w:t>
            </w:r>
          </w:p>
          <w:p w14:paraId="7F29B507" w14:textId="77777777" w:rsidR="00F4015F" w:rsidRPr="008251A4"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 xml:space="preserve">6 hours </w:t>
            </w:r>
          </w:p>
          <w:p w14:paraId="7E12CD24" w14:textId="77777777" w:rsidR="00F4015F" w:rsidRPr="008251A4" w:rsidRDefault="00F4015F" w:rsidP="00E7344C">
            <w:pPr>
              <w:rPr>
                <w:rFonts w:ascii="Acumin Pro Light" w:hAnsi="Acumin Pro Light" w:cs="Arial"/>
                <w:color w:val="595959" w:themeColor="text1" w:themeTint="A6"/>
                <w:sz w:val="20"/>
                <w:szCs w:val="20"/>
              </w:rPr>
            </w:pPr>
          </w:p>
        </w:tc>
        <w:tc>
          <w:tcPr>
            <w:tcW w:w="2977" w:type="dxa"/>
            <w:gridSpan w:val="3"/>
            <w:shd w:val="clear" w:color="auto" w:fill="F2F2F2" w:themeFill="background1" w:themeFillShade="F2"/>
          </w:tcPr>
          <w:p w14:paraId="3254EB2B"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training.gov.au</w:t>
            </w:r>
          </w:p>
          <w:p w14:paraId="7ECEABA8" w14:textId="77777777" w:rsidR="00F4015F" w:rsidRPr="008251A4" w:rsidRDefault="00F4015F" w:rsidP="00E7344C">
            <w:pPr>
              <w:rPr>
                <w:rFonts w:ascii="Acumin Pro Light" w:hAnsi="Acumin Pro Light" w:cs="Arial"/>
                <w:color w:val="595959" w:themeColor="text1" w:themeTint="A6"/>
                <w:sz w:val="20"/>
                <w:szCs w:val="20"/>
              </w:rPr>
            </w:pPr>
            <w:hyperlink r:id="rId10" w:history="1">
              <w:r w:rsidRPr="008251A4">
                <w:rPr>
                  <w:rStyle w:val="Hyperlink"/>
                  <w:rFonts w:ascii="Acumin Pro Light" w:hAnsi="Acumin Pro Light" w:cs="Arial"/>
                  <w:sz w:val="20"/>
                  <w:szCs w:val="20"/>
                </w:rPr>
                <w:t>https://training.gov.au/Training/Details/SISCAQU002</w:t>
              </w:r>
            </w:hyperlink>
          </w:p>
          <w:p w14:paraId="599C4078" w14:textId="77777777" w:rsidR="00F4015F" w:rsidRPr="008251A4" w:rsidRDefault="00F4015F" w:rsidP="00E7344C">
            <w:pPr>
              <w:rPr>
                <w:rFonts w:ascii="Acumin Pro Light" w:hAnsi="Acumin Pro Light" w:cs="Arial"/>
                <w:color w:val="595959" w:themeColor="text1" w:themeTint="A6"/>
                <w:sz w:val="20"/>
                <w:szCs w:val="20"/>
              </w:rPr>
            </w:pPr>
            <w:hyperlink r:id="rId11" w:history="1">
              <w:r w:rsidRPr="008251A4">
                <w:rPr>
                  <w:rStyle w:val="Hyperlink"/>
                  <w:rFonts w:ascii="Acumin Pro Light" w:hAnsi="Acumin Pro Light" w:cs="Arial"/>
                  <w:sz w:val="20"/>
                  <w:szCs w:val="20"/>
                </w:rPr>
                <w:t>https://training.gov.au/Training/Details/SISXCAI001</w:t>
              </w:r>
            </w:hyperlink>
          </w:p>
          <w:p w14:paraId="5A621FEC" w14:textId="77777777" w:rsidR="00F4015F" w:rsidRPr="008251A4" w:rsidRDefault="00F4015F" w:rsidP="00E7344C">
            <w:pPr>
              <w:rPr>
                <w:rFonts w:ascii="Acumin Pro Light" w:hAnsi="Acumin Pro Light" w:cs="Arial"/>
                <w:color w:val="4472C4" w:themeColor="accent1"/>
                <w:sz w:val="20"/>
                <w:szCs w:val="20"/>
                <w:u w:val="single"/>
              </w:rPr>
            </w:pPr>
            <w:r>
              <w:rPr>
                <w:rFonts w:ascii="Acumin Pro Light" w:hAnsi="Acumin Pro Light" w:cs="Arial"/>
                <w:color w:val="595959" w:themeColor="text1" w:themeTint="A6"/>
                <w:sz w:val="20"/>
                <w:szCs w:val="20"/>
              </w:rPr>
              <w:t xml:space="preserve">RTO </w:t>
            </w:r>
            <w:r w:rsidRPr="008251A4">
              <w:rPr>
                <w:rFonts w:ascii="Acumin Pro Light" w:hAnsi="Acumin Pro Light" w:cs="Arial"/>
                <w:color w:val="595959" w:themeColor="text1" w:themeTint="A6"/>
                <w:sz w:val="20"/>
                <w:szCs w:val="20"/>
              </w:rPr>
              <w:t xml:space="preserve">Resources: </w:t>
            </w:r>
            <w:r w:rsidRPr="008251A4">
              <w:rPr>
                <w:rFonts w:ascii="Acumin Pro Light" w:hAnsi="Acumin Pro Light" w:cs="Arial"/>
                <w:color w:val="4472C4" w:themeColor="accent1"/>
                <w:sz w:val="20"/>
                <w:szCs w:val="20"/>
                <w:u w:val="single"/>
              </w:rPr>
              <w:t>G://SIS20115/Assessment</w:t>
            </w:r>
          </w:p>
          <w:p w14:paraId="016F82E5" w14:textId="77777777" w:rsidR="00F4015F" w:rsidRPr="008251A4" w:rsidRDefault="00F4015F" w:rsidP="00E7344C">
            <w:pPr>
              <w:rPr>
                <w:rFonts w:ascii="Acumin Pro Light" w:hAnsi="Acumin Pro Light" w:cs="Arial"/>
                <w:color w:val="595959" w:themeColor="text1" w:themeTint="A6"/>
                <w:sz w:val="20"/>
                <w:szCs w:val="20"/>
              </w:rPr>
            </w:pPr>
          </w:p>
        </w:tc>
        <w:tc>
          <w:tcPr>
            <w:tcW w:w="2835" w:type="dxa"/>
            <w:shd w:val="clear" w:color="auto" w:fill="F2F2F2" w:themeFill="background1" w:themeFillShade="F2"/>
          </w:tcPr>
          <w:p w14:paraId="2DFD3CB8"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Analyse units of competency to confirm currency and identify possible opportunities for integrated learning and assessment activities.</w:t>
            </w:r>
          </w:p>
        </w:tc>
        <w:tc>
          <w:tcPr>
            <w:tcW w:w="1842" w:type="dxa"/>
            <w:gridSpan w:val="2"/>
            <w:shd w:val="clear" w:color="auto" w:fill="F2F2F2" w:themeFill="background1" w:themeFillShade="F2"/>
          </w:tcPr>
          <w:p w14:paraId="670F3B28"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Design Assessment; Develop Assessment</w:t>
            </w:r>
          </w:p>
        </w:tc>
      </w:tr>
      <w:tr w:rsidR="00F4015F" w:rsidRPr="008251A4" w14:paraId="2E10CA8D" w14:textId="77777777" w:rsidTr="00E7344C">
        <w:tc>
          <w:tcPr>
            <w:tcW w:w="3114" w:type="dxa"/>
            <w:gridSpan w:val="3"/>
            <w:shd w:val="clear" w:color="auto" w:fill="F2F2F2" w:themeFill="background1" w:themeFillShade="F2"/>
          </w:tcPr>
          <w:p w14:paraId="6BFF23DA"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 xml:space="preserve">Identifying gaps in oral communication requirements across spiky profiles for </w:t>
            </w:r>
            <w:r>
              <w:rPr>
                <w:rFonts w:ascii="Acumin Pro Light" w:hAnsi="Acumin Pro Light" w:cs="Arial"/>
                <w:color w:val="595959" w:themeColor="text1" w:themeTint="A6"/>
                <w:sz w:val="20"/>
                <w:szCs w:val="20"/>
              </w:rPr>
              <w:t>four</w:t>
            </w:r>
            <w:r w:rsidRPr="008251A4">
              <w:rPr>
                <w:rFonts w:ascii="Acumin Pro Light" w:hAnsi="Acumin Pro Light" w:cs="Arial"/>
                <w:color w:val="595959" w:themeColor="text1" w:themeTint="A6"/>
                <w:sz w:val="20"/>
                <w:szCs w:val="20"/>
              </w:rPr>
              <w:t xml:space="preserve"> SIS20115 students and made recommendations to the</w:t>
            </w:r>
            <w:r>
              <w:rPr>
                <w:rFonts w:ascii="Acumin Pro Light" w:hAnsi="Acumin Pro Light" w:cs="Arial"/>
                <w:color w:val="595959" w:themeColor="text1" w:themeTint="A6"/>
                <w:sz w:val="20"/>
                <w:szCs w:val="20"/>
              </w:rPr>
              <w:t xml:space="preserve"> Area Head</w:t>
            </w:r>
            <w:r w:rsidRPr="008251A4">
              <w:rPr>
                <w:rFonts w:ascii="Acumin Pro Light" w:hAnsi="Acumin Pro Light" w:cs="Arial"/>
                <w:color w:val="595959" w:themeColor="text1" w:themeTint="A6"/>
                <w:sz w:val="20"/>
                <w:szCs w:val="20"/>
              </w:rPr>
              <w:t xml:space="preserve"> for integrated support activities.</w:t>
            </w:r>
          </w:p>
          <w:p w14:paraId="360F53DD" w14:textId="77777777" w:rsidR="00F4015F" w:rsidRPr="008251A4"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5 February 201</w:t>
            </w:r>
            <w:r>
              <w:rPr>
                <w:rFonts w:ascii="Acumin Pro Light" w:hAnsi="Acumin Pro Light" w:cs="Arial"/>
                <w:b/>
                <w:color w:val="595959" w:themeColor="text1" w:themeTint="A6"/>
                <w:sz w:val="20"/>
                <w:szCs w:val="20"/>
              </w:rPr>
              <w:t>9</w:t>
            </w:r>
          </w:p>
          <w:p w14:paraId="05110DE5" w14:textId="77777777" w:rsidR="00F4015F" w:rsidRDefault="00F4015F" w:rsidP="00E7344C">
            <w:pPr>
              <w:rPr>
                <w:rFonts w:ascii="Acumin Pro Light" w:hAnsi="Acumin Pro Light" w:cs="Arial"/>
                <w:b/>
                <w:color w:val="595959" w:themeColor="text1" w:themeTint="A6"/>
                <w:sz w:val="20"/>
                <w:szCs w:val="20"/>
              </w:rPr>
            </w:pPr>
            <w:r w:rsidRPr="008251A4">
              <w:rPr>
                <w:rFonts w:ascii="Acumin Pro Light" w:hAnsi="Acumin Pro Light" w:cs="Arial"/>
                <w:b/>
                <w:color w:val="595959" w:themeColor="text1" w:themeTint="A6"/>
                <w:sz w:val="20"/>
                <w:szCs w:val="20"/>
              </w:rPr>
              <w:t>2 hours</w:t>
            </w:r>
          </w:p>
          <w:p w14:paraId="7A4EBE0A" w14:textId="77777777" w:rsidR="00F4015F" w:rsidRPr="00896ADF" w:rsidRDefault="00F4015F" w:rsidP="00E7344C">
            <w:pPr>
              <w:rPr>
                <w:rFonts w:ascii="Acumin Pro Light" w:hAnsi="Acumin Pro Light" w:cs="Arial"/>
                <w:b/>
                <w:color w:val="595959" w:themeColor="text1" w:themeTint="A6"/>
                <w:sz w:val="20"/>
                <w:szCs w:val="20"/>
              </w:rPr>
            </w:pPr>
          </w:p>
        </w:tc>
        <w:tc>
          <w:tcPr>
            <w:tcW w:w="2977" w:type="dxa"/>
            <w:gridSpan w:val="3"/>
            <w:shd w:val="clear" w:color="auto" w:fill="F2F2F2" w:themeFill="background1" w:themeFillShade="F2"/>
          </w:tcPr>
          <w:p w14:paraId="39DD7A26" w14:textId="77777777" w:rsidR="00F4015F" w:rsidRPr="008251A4" w:rsidRDefault="00F4015F" w:rsidP="00E7344C">
            <w:pPr>
              <w:rPr>
                <w:rFonts w:ascii="Acumin Pro Light" w:hAnsi="Acumin Pro Light" w:cs="Arial"/>
                <w:color w:val="595959" w:themeColor="text1" w:themeTint="A6"/>
                <w:sz w:val="20"/>
                <w:szCs w:val="20"/>
              </w:rPr>
            </w:pPr>
            <w:r>
              <w:rPr>
                <w:rFonts w:ascii="Acumin Pro Light" w:hAnsi="Acumin Pro Light" w:cs="Arial"/>
                <w:b/>
                <w:color w:val="595959" w:themeColor="text1" w:themeTint="A6"/>
                <w:sz w:val="20"/>
                <w:szCs w:val="20"/>
              </w:rPr>
              <w:t>RTO</w:t>
            </w:r>
            <w:r w:rsidRPr="008251A4">
              <w:rPr>
                <w:rFonts w:ascii="Acumin Pro Light" w:hAnsi="Acumin Pro Light" w:cs="Arial"/>
                <w:b/>
                <w:color w:val="595959" w:themeColor="text1" w:themeTint="A6"/>
                <w:sz w:val="20"/>
                <w:szCs w:val="20"/>
              </w:rPr>
              <w:t>:</w:t>
            </w:r>
            <w:r w:rsidRPr="008251A4">
              <w:rPr>
                <w:rFonts w:ascii="Acumin Pro Light" w:hAnsi="Acumin Pro Light" w:cs="Arial"/>
                <w:color w:val="595959" w:themeColor="text1" w:themeTint="A6"/>
                <w:sz w:val="20"/>
                <w:szCs w:val="20"/>
              </w:rPr>
              <w:t xml:space="preserve"> Suns</w:t>
            </w:r>
            <w:r>
              <w:rPr>
                <w:rFonts w:ascii="Acumin Pro Light" w:hAnsi="Acumin Pro Light" w:cs="Arial"/>
                <w:color w:val="595959" w:themeColor="text1" w:themeTint="A6"/>
                <w:sz w:val="20"/>
                <w:szCs w:val="20"/>
              </w:rPr>
              <w:t>hine Training Solutions</w:t>
            </w:r>
          </w:p>
          <w:p w14:paraId="00A3C8AB"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4472C4" w:themeColor="accent1"/>
                <w:sz w:val="20"/>
                <w:szCs w:val="20"/>
                <w:u w:val="single"/>
              </w:rPr>
              <w:t>G://SIS20115/</w:t>
            </w:r>
            <w:r>
              <w:rPr>
                <w:rFonts w:ascii="Acumin Pro Light" w:hAnsi="Acumin Pro Light" w:cs="Arial"/>
                <w:color w:val="4472C4" w:themeColor="accent1"/>
                <w:sz w:val="20"/>
                <w:szCs w:val="20"/>
                <w:u w:val="single"/>
              </w:rPr>
              <w:t xml:space="preserve">Group 1 </w:t>
            </w:r>
            <w:r w:rsidRPr="008251A4">
              <w:rPr>
                <w:rFonts w:ascii="Acumin Pro Light" w:hAnsi="Acumin Pro Light" w:cs="Arial"/>
                <w:color w:val="4472C4" w:themeColor="accent1"/>
                <w:sz w:val="20"/>
                <w:szCs w:val="20"/>
                <w:u w:val="single"/>
              </w:rPr>
              <w:t>LLN Profiles</w:t>
            </w:r>
          </w:p>
        </w:tc>
        <w:tc>
          <w:tcPr>
            <w:tcW w:w="2835" w:type="dxa"/>
            <w:shd w:val="clear" w:color="auto" w:fill="F2F2F2" w:themeFill="background1" w:themeFillShade="F2"/>
          </w:tcPr>
          <w:p w14:paraId="2655F8D4"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Applied LLN techniques to analyse previously prepared spiky profiles for the qualification against the current performance levels of students.</w:t>
            </w:r>
          </w:p>
        </w:tc>
        <w:tc>
          <w:tcPr>
            <w:tcW w:w="1842" w:type="dxa"/>
            <w:gridSpan w:val="2"/>
            <w:shd w:val="clear" w:color="auto" w:fill="F2F2F2" w:themeFill="background1" w:themeFillShade="F2"/>
          </w:tcPr>
          <w:p w14:paraId="4B37930A" w14:textId="77777777" w:rsidR="00F4015F" w:rsidRPr="008251A4" w:rsidRDefault="00F4015F" w:rsidP="00E7344C">
            <w:pPr>
              <w:rPr>
                <w:rFonts w:ascii="Acumin Pro Light" w:hAnsi="Acumin Pro Light" w:cs="Arial"/>
                <w:color w:val="595959" w:themeColor="text1" w:themeTint="A6"/>
                <w:sz w:val="20"/>
                <w:szCs w:val="20"/>
              </w:rPr>
            </w:pPr>
            <w:r w:rsidRPr="008251A4">
              <w:rPr>
                <w:rFonts w:ascii="Acumin Pro Light" w:hAnsi="Acumin Pro Light" w:cs="Arial"/>
                <w:color w:val="595959" w:themeColor="text1" w:themeTint="A6"/>
                <w:sz w:val="20"/>
                <w:szCs w:val="20"/>
              </w:rPr>
              <w:t>Address adult language, literacy and numeracy</w:t>
            </w:r>
          </w:p>
        </w:tc>
      </w:tr>
      <w:tr w:rsidR="00F4015F" w:rsidRPr="008251A4" w14:paraId="3A53A2CD" w14:textId="77777777" w:rsidTr="00E7344C">
        <w:tc>
          <w:tcPr>
            <w:tcW w:w="3114" w:type="dxa"/>
            <w:gridSpan w:val="3"/>
          </w:tcPr>
          <w:p w14:paraId="55375232"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lastRenderedPageBreak/>
              <w:t>Reading: Building Strength with Numeracy</w:t>
            </w:r>
          </w:p>
          <w:p w14:paraId="4659333D"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 hours</w:t>
            </w:r>
          </w:p>
          <w:p w14:paraId="670F744A"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7 February 201</w:t>
            </w:r>
            <w:r>
              <w:rPr>
                <w:rFonts w:ascii="Acumin Pro Light" w:hAnsi="Acumin Pro Light"/>
                <w:b/>
                <w:color w:val="595959" w:themeColor="text1" w:themeTint="A6"/>
                <w:sz w:val="20"/>
                <w:szCs w:val="20"/>
              </w:rPr>
              <w:t xml:space="preserve">9 </w:t>
            </w:r>
          </w:p>
          <w:p w14:paraId="56ED1F83"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tcPr>
          <w:p w14:paraId="61DEBC41"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b/>
                <w:color w:val="595959" w:themeColor="text1" w:themeTint="A6"/>
                <w:sz w:val="20"/>
                <w:szCs w:val="20"/>
              </w:rPr>
              <w:t>Author:</w:t>
            </w:r>
            <w:r w:rsidRPr="008251A4">
              <w:rPr>
                <w:rFonts w:ascii="Acumin Pro Light" w:hAnsi="Acumin Pro Light"/>
                <w:color w:val="595959" w:themeColor="text1" w:themeTint="A6"/>
                <w:sz w:val="20"/>
                <w:szCs w:val="20"/>
              </w:rPr>
              <w:t xml:space="preserve"> Beth Marr</w:t>
            </w:r>
          </w:p>
        </w:tc>
        <w:tc>
          <w:tcPr>
            <w:tcW w:w="2835" w:type="dxa"/>
          </w:tcPr>
          <w:p w14:paraId="38E8F762"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Reading best practice application techniques on Fractions, Percentages, Calculations, Decimals and Measurements as aligned to Level 2 Numeracy Learners.</w:t>
            </w:r>
          </w:p>
          <w:p w14:paraId="5C674869"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tcPr>
          <w:p w14:paraId="0151CDDF"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3B62DB38" w14:textId="77777777" w:rsidTr="00E7344C">
        <w:tc>
          <w:tcPr>
            <w:tcW w:w="3114" w:type="dxa"/>
            <w:gridSpan w:val="3"/>
          </w:tcPr>
          <w:p w14:paraId="3599748E"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color w:val="595959" w:themeColor="text1" w:themeTint="A6"/>
                <w:sz w:val="20"/>
                <w:szCs w:val="20"/>
              </w:rPr>
              <w:t>RTO Management</w:t>
            </w:r>
            <w:r w:rsidRPr="008251A4">
              <w:rPr>
                <w:rFonts w:ascii="Acumin Pro Light" w:hAnsi="Acumin Pro Light"/>
                <w:color w:val="595959" w:themeColor="text1" w:themeTint="A6"/>
                <w:sz w:val="20"/>
                <w:szCs w:val="20"/>
              </w:rPr>
              <w:t xml:space="preserve"> Newsletter</w:t>
            </w:r>
          </w:p>
          <w:p w14:paraId="5B1947F9"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½ hour (termly)</w:t>
            </w:r>
          </w:p>
          <w:p w14:paraId="73EAF3DF"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tcPr>
          <w:p w14:paraId="179A98BE"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 xml:space="preserve">Training Solutions </w:t>
            </w:r>
            <w:r w:rsidRPr="008251A4">
              <w:rPr>
                <w:rFonts w:ascii="Acumin Pro Light" w:hAnsi="Acumin Pro Light"/>
                <w:color w:val="595959" w:themeColor="text1" w:themeTint="A6"/>
                <w:sz w:val="20"/>
                <w:szCs w:val="20"/>
              </w:rPr>
              <w:t>(</w:t>
            </w:r>
            <w:r>
              <w:rPr>
                <w:rFonts w:ascii="Acumin Pro Light" w:hAnsi="Acumin Pro Light"/>
                <w:color w:val="595959" w:themeColor="text1" w:themeTint="A6"/>
                <w:sz w:val="20"/>
                <w:szCs w:val="20"/>
              </w:rPr>
              <w:t>Trainer and Assessor break room</w:t>
            </w:r>
            <w:r w:rsidRPr="008251A4">
              <w:rPr>
                <w:rFonts w:ascii="Acumin Pro Light" w:hAnsi="Acumin Pro Light"/>
                <w:color w:val="595959" w:themeColor="text1" w:themeTint="A6"/>
                <w:sz w:val="20"/>
                <w:szCs w:val="20"/>
              </w:rPr>
              <w:t>)</w:t>
            </w:r>
          </w:p>
        </w:tc>
        <w:tc>
          <w:tcPr>
            <w:tcW w:w="2835" w:type="dxa"/>
          </w:tcPr>
          <w:p w14:paraId="20E265B3"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Reading – currency requirements as a trainer and assessor – new CORE units of competency</w:t>
            </w:r>
          </w:p>
          <w:p w14:paraId="2864521B"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Training Package update.</w:t>
            </w:r>
          </w:p>
          <w:p w14:paraId="2BAE93A0" w14:textId="77777777" w:rsidR="00F4015F"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Regulator update – workshops on documenting TAS and Profiles.</w:t>
            </w:r>
          </w:p>
          <w:p w14:paraId="63623558" w14:textId="77777777" w:rsidR="00F4015F" w:rsidRPr="008251A4" w:rsidRDefault="00F4015F" w:rsidP="00E7344C">
            <w:pPr>
              <w:rPr>
                <w:rFonts w:ascii="Acumin Pro Light" w:hAnsi="Acumin Pro Light"/>
                <w:color w:val="595959" w:themeColor="text1" w:themeTint="A6"/>
                <w:sz w:val="20"/>
                <w:szCs w:val="20"/>
              </w:rPr>
            </w:pPr>
          </w:p>
          <w:p w14:paraId="49A5511A"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tcPr>
          <w:p w14:paraId="66252E01" w14:textId="77777777" w:rsidR="00F4015F" w:rsidRPr="008251A4" w:rsidRDefault="00F4015F" w:rsidP="00E7344C">
            <w:pPr>
              <w:rPr>
                <w:rFonts w:ascii="Acumin Pro Light" w:hAnsi="Acumin Pro Light"/>
                <w:color w:val="595959" w:themeColor="text1" w:themeTint="A6"/>
                <w:sz w:val="20"/>
                <w:szCs w:val="20"/>
              </w:rPr>
            </w:pPr>
          </w:p>
        </w:tc>
      </w:tr>
      <w:tr w:rsidR="00F4015F" w:rsidRPr="003A1C1D" w14:paraId="178655B1" w14:textId="77777777" w:rsidTr="00E7344C">
        <w:tc>
          <w:tcPr>
            <w:tcW w:w="10768" w:type="dxa"/>
            <w:gridSpan w:val="9"/>
            <w:shd w:val="clear" w:color="auto" w:fill="E7E6E6" w:themeFill="background2"/>
          </w:tcPr>
          <w:p w14:paraId="5A80BAAD" w14:textId="77777777" w:rsidR="00F4015F" w:rsidRPr="003A1C1D" w:rsidRDefault="00F4015F" w:rsidP="00E7344C">
            <w:pPr>
              <w:rPr>
                <w:rFonts w:ascii="Arial" w:hAnsi="Arial" w:cs="Arial"/>
                <w:color w:val="7030A0"/>
                <w:sz w:val="24"/>
                <w:szCs w:val="24"/>
              </w:rPr>
            </w:pPr>
            <w:r w:rsidRPr="003A1C1D">
              <w:rPr>
                <w:rFonts w:ascii="Arial" w:hAnsi="Arial" w:cs="Arial"/>
                <w:color w:val="7030A0"/>
                <w:sz w:val="24"/>
                <w:szCs w:val="24"/>
              </w:rPr>
              <w:t>Applicable Training and Assessment Activities and Practices</w:t>
            </w:r>
          </w:p>
        </w:tc>
      </w:tr>
      <w:tr w:rsidR="00F4015F" w:rsidRPr="008251A4" w14:paraId="46DE997D" w14:textId="77777777" w:rsidTr="00E7344C">
        <w:tc>
          <w:tcPr>
            <w:tcW w:w="3114" w:type="dxa"/>
            <w:gridSpan w:val="3"/>
            <w:shd w:val="clear" w:color="auto" w:fill="auto"/>
          </w:tcPr>
          <w:p w14:paraId="17922EC9"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Post session evaluation of training and assessment practice.</w:t>
            </w:r>
          </w:p>
          <w:p w14:paraId="5E19936F"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23 March 20</w:t>
            </w:r>
            <w:r>
              <w:rPr>
                <w:rFonts w:ascii="Acumin Pro Light" w:hAnsi="Acumin Pro Light"/>
                <w:b/>
                <w:color w:val="595959" w:themeColor="text1" w:themeTint="A6"/>
                <w:sz w:val="20"/>
                <w:szCs w:val="20"/>
              </w:rPr>
              <w:t>20</w:t>
            </w:r>
          </w:p>
          <w:p w14:paraId="1639EEEE"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 hour</w:t>
            </w:r>
          </w:p>
          <w:p w14:paraId="478FDFA0"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shd w:val="clear" w:color="auto" w:fill="auto"/>
          </w:tcPr>
          <w:p w14:paraId="7582DBAE"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r w:rsidRPr="008251A4">
              <w:rPr>
                <w:rFonts w:ascii="Acumin Pro Light" w:hAnsi="Acumin Pro Light"/>
                <w:color w:val="595959" w:themeColor="text1" w:themeTint="A6"/>
                <w:sz w:val="20"/>
                <w:szCs w:val="20"/>
              </w:rPr>
              <w:t xml:space="preserve"> (</w:t>
            </w:r>
            <w:r>
              <w:rPr>
                <w:rFonts w:ascii="Acumin Pro Light" w:hAnsi="Acumin Pro Light"/>
                <w:color w:val="595959" w:themeColor="text1" w:themeTint="A6"/>
                <w:sz w:val="20"/>
                <w:szCs w:val="20"/>
              </w:rPr>
              <w:t>Break</w:t>
            </w:r>
            <w:r w:rsidRPr="008251A4">
              <w:rPr>
                <w:rFonts w:ascii="Acumin Pro Light" w:hAnsi="Acumin Pro Light"/>
                <w:color w:val="595959" w:themeColor="text1" w:themeTint="A6"/>
                <w:sz w:val="20"/>
                <w:szCs w:val="20"/>
              </w:rPr>
              <w:t xml:space="preserve"> Room)</w:t>
            </w:r>
          </w:p>
        </w:tc>
        <w:tc>
          <w:tcPr>
            <w:tcW w:w="2835" w:type="dxa"/>
            <w:shd w:val="clear" w:color="auto" w:fill="auto"/>
          </w:tcPr>
          <w:p w14:paraId="3832AB41"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Self-reflection: Evaluated outcomes of learning post session and revised learning materials for coming weeks.</w:t>
            </w:r>
          </w:p>
          <w:p w14:paraId="0AE0BEFF"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6B0C0311"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3BCB09F4" w14:textId="77777777" w:rsidTr="00E7344C">
        <w:tc>
          <w:tcPr>
            <w:tcW w:w="3114" w:type="dxa"/>
            <w:gridSpan w:val="3"/>
            <w:shd w:val="clear" w:color="auto" w:fill="auto"/>
          </w:tcPr>
          <w:p w14:paraId="64B3230E"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Facilitation of multiple groups within a simulated workplace environment.</w:t>
            </w:r>
          </w:p>
          <w:p w14:paraId="4754B756"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w/c 14 May 20</w:t>
            </w:r>
            <w:r>
              <w:rPr>
                <w:rFonts w:ascii="Acumin Pro Light" w:hAnsi="Acumin Pro Light"/>
                <w:b/>
                <w:color w:val="595959" w:themeColor="text1" w:themeTint="A6"/>
                <w:sz w:val="20"/>
                <w:szCs w:val="20"/>
              </w:rPr>
              <w:t>20</w:t>
            </w:r>
            <w:r w:rsidRPr="008251A4">
              <w:rPr>
                <w:rFonts w:ascii="Acumin Pro Light" w:hAnsi="Acumin Pro Light"/>
                <w:b/>
                <w:color w:val="595959" w:themeColor="text1" w:themeTint="A6"/>
                <w:sz w:val="20"/>
                <w:szCs w:val="20"/>
              </w:rPr>
              <w:t>, 21 May 20</w:t>
            </w:r>
            <w:r>
              <w:rPr>
                <w:rFonts w:ascii="Acumin Pro Light" w:hAnsi="Acumin Pro Light"/>
                <w:b/>
                <w:color w:val="595959" w:themeColor="text1" w:themeTint="A6"/>
                <w:sz w:val="20"/>
                <w:szCs w:val="20"/>
              </w:rPr>
              <w:t>20</w:t>
            </w:r>
            <w:r w:rsidRPr="008251A4">
              <w:rPr>
                <w:rFonts w:ascii="Acumin Pro Light" w:hAnsi="Acumin Pro Light"/>
                <w:b/>
                <w:color w:val="595959" w:themeColor="text1" w:themeTint="A6"/>
                <w:sz w:val="20"/>
                <w:szCs w:val="20"/>
              </w:rPr>
              <w:t xml:space="preserve"> and 28 May 20</w:t>
            </w:r>
            <w:r>
              <w:rPr>
                <w:rFonts w:ascii="Acumin Pro Light" w:hAnsi="Acumin Pro Light"/>
                <w:b/>
                <w:color w:val="595959" w:themeColor="text1" w:themeTint="A6"/>
                <w:sz w:val="20"/>
                <w:szCs w:val="20"/>
              </w:rPr>
              <w:t>20</w:t>
            </w:r>
          </w:p>
          <w:p w14:paraId="180A439F"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9 hours</w:t>
            </w:r>
          </w:p>
          <w:p w14:paraId="5CD0FB62"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shd w:val="clear" w:color="auto" w:fill="auto"/>
          </w:tcPr>
          <w:p w14:paraId="5848C986"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 xml:space="preserve">Training Solutions </w:t>
            </w:r>
            <w:r w:rsidRPr="008251A4">
              <w:rPr>
                <w:rFonts w:ascii="Acumin Pro Light" w:hAnsi="Acumin Pro Light"/>
                <w:color w:val="595959" w:themeColor="text1" w:themeTint="A6"/>
                <w:sz w:val="20"/>
                <w:szCs w:val="20"/>
              </w:rPr>
              <w:t>(Construction Workshop)</w:t>
            </w:r>
          </w:p>
        </w:tc>
        <w:tc>
          <w:tcPr>
            <w:tcW w:w="2835" w:type="dxa"/>
            <w:shd w:val="clear" w:color="auto" w:fill="auto"/>
          </w:tcPr>
          <w:p w14:paraId="7B67FB3C"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Facilitated 3 groups of students through progressive project-assigned tasks managing the assignment of responsibilities aligned with diverse characteristics of the contributory individuals. </w:t>
            </w:r>
          </w:p>
          <w:p w14:paraId="5F1E19AB"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20CB8C1D"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696EB9CF" w14:textId="77777777" w:rsidTr="00E7344C">
        <w:tc>
          <w:tcPr>
            <w:tcW w:w="3114" w:type="dxa"/>
            <w:gridSpan w:val="3"/>
            <w:shd w:val="clear" w:color="auto" w:fill="auto"/>
          </w:tcPr>
          <w:p w14:paraId="7749B22D"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Learner Numeracy Progress Review </w:t>
            </w:r>
          </w:p>
          <w:p w14:paraId="61454EB3"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21 June 20</w:t>
            </w:r>
            <w:r>
              <w:rPr>
                <w:rFonts w:ascii="Acumin Pro Light" w:hAnsi="Acumin Pro Light"/>
                <w:b/>
                <w:color w:val="595959" w:themeColor="text1" w:themeTint="A6"/>
                <w:sz w:val="20"/>
                <w:szCs w:val="20"/>
              </w:rPr>
              <w:t>20</w:t>
            </w:r>
          </w:p>
          <w:p w14:paraId="3AE907AA"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 hour</w:t>
            </w:r>
          </w:p>
          <w:p w14:paraId="18D7C80C"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shd w:val="clear" w:color="auto" w:fill="auto"/>
          </w:tcPr>
          <w:p w14:paraId="29222C2F"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r w:rsidRPr="008251A4">
              <w:rPr>
                <w:rFonts w:ascii="Acumin Pro Light" w:hAnsi="Acumin Pro Light"/>
                <w:color w:val="595959" w:themeColor="text1" w:themeTint="A6"/>
                <w:sz w:val="20"/>
                <w:szCs w:val="20"/>
              </w:rPr>
              <w:t xml:space="preserve"> (</w:t>
            </w:r>
            <w:r>
              <w:rPr>
                <w:rFonts w:ascii="Acumin Pro Light" w:hAnsi="Acumin Pro Light"/>
                <w:color w:val="595959" w:themeColor="text1" w:themeTint="A6"/>
                <w:sz w:val="20"/>
                <w:szCs w:val="20"/>
              </w:rPr>
              <w:t>Meeting Room H</w:t>
            </w:r>
            <w:r w:rsidRPr="008251A4">
              <w:rPr>
                <w:rFonts w:ascii="Acumin Pro Light" w:hAnsi="Acumin Pro Light"/>
                <w:color w:val="595959" w:themeColor="text1" w:themeTint="A6"/>
                <w:sz w:val="20"/>
                <w:szCs w:val="20"/>
              </w:rPr>
              <w:t>)</w:t>
            </w:r>
          </w:p>
        </w:tc>
        <w:tc>
          <w:tcPr>
            <w:tcW w:w="2835" w:type="dxa"/>
            <w:shd w:val="clear" w:color="auto" w:fill="auto"/>
          </w:tcPr>
          <w:p w14:paraId="1F05C6EA"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Conducted one-to-one review meetings with 3 students currently undertaking additional numeracy support sessions with specialist to ascertain progress and continued support requirements.</w:t>
            </w:r>
          </w:p>
          <w:p w14:paraId="3BACCF8E"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6FA35E8A"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38D7264D" w14:textId="77777777" w:rsidTr="00E7344C">
        <w:tc>
          <w:tcPr>
            <w:tcW w:w="3114" w:type="dxa"/>
            <w:gridSpan w:val="3"/>
          </w:tcPr>
          <w:p w14:paraId="57DB26C5"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Scheduled training within simulated environment for BSB30115 CIII in Business</w:t>
            </w:r>
          </w:p>
          <w:p w14:paraId="0D6B34FA"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w/c 30 July 201</w:t>
            </w:r>
            <w:r>
              <w:rPr>
                <w:rFonts w:ascii="Acumin Pro Light" w:hAnsi="Acumin Pro Light"/>
                <w:b/>
                <w:color w:val="595959" w:themeColor="text1" w:themeTint="A6"/>
                <w:sz w:val="20"/>
                <w:szCs w:val="20"/>
              </w:rPr>
              <w:t>9</w:t>
            </w:r>
            <w:r w:rsidRPr="008251A4">
              <w:rPr>
                <w:rFonts w:ascii="Acumin Pro Light" w:hAnsi="Acumin Pro Light"/>
                <w:b/>
                <w:color w:val="595959" w:themeColor="text1" w:themeTint="A6"/>
                <w:sz w:val="20"/>
                <w:szCs w:val="20"/>
              </w:rPr>
              <w:t>, 6 August 201</w:t>
            </w:r>
            <w:r>
              <w:rPr>
                <w:rFonts w:ascii="Acumin Pro Light" w:hAnsi="Acumin Pro Light"/>
                <w:b/>
                <w:color w:val="595959" w:themeColor="text1" w:themeTint="A6"/>
                <w:sz w:val="20"/>
                <w:szCs w:val="20"/>
              </w:rPr>
              <w:t>9</w:t>
            </w:r>
            <w:r w:rsidRPr="008251A4">
              <w:rPr>
                <w:rFonts w:ascii="Acumin Pro Light" w:hAnsi="Acumin Pro Light"/>
                <w:b/>
                <w:color w:val="595959" w:themeColor="text1" w:themeTint="A6"/>
                <w:sz w:val="20"/>
                <w:szCs w:val="20"/>
              </w:rPr>
              <w:t>, 13 August 201</w:t>
            </w:r>
            <w:r>
              <w:rPr>
                <w:rFonts w:ascii="Acumin Pro Light" w:hAnsi="Acumin Pro Light"/>
                <w:b/>
                <w:color w:val="595959" w:themeColor="text1" w:themeTint="A6"/>
                <w:sz w:val="20"/>
                <w:szCs w:val="20"/>
              </w:rPr>
              <w:t>9</w:t>
            </w:r>
            <w:r w:rsidRPr="008251A4">
              <w:rPr>
                <w:rFonts w:ascii="Acumin Pro Light" w:hAnsi="Acumin Pro Light"/>
                <w:b/>
                <w:color w:val="595959" w:themeColor="text1" w:themeTint="A6"/>
                <w:sz w:val="20"/>
                <w:szCs w:val="20"/>
              </w:rPr>
              <w:t xml:space="preserve"> and 20 August 201</w:t>
            </w:r>
            <w:r>
              <w:rPr>
                <w:rFonts w:ascii="Acumin Pro Light" w:hAnsi="Acumin Pro Light"/>
                <w:b/>
                <w:color w:val="595959" w:themeColor="text1" w:themeTint="A6"/>
                <w:sz w:val="20"/>
                <w:szCs w:val="20"/>
              </w:rPr>
              <w:t>9</w:t>
            </w:r>
          </w:p>
          <w:p w14:paraId="64DC1364"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8 hours</w:t>
            </w:r>
          </w:p>
          <w:p w14:paraId="69E0C27C"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tcPr>
          <w:p w14:paraId="6E92031C"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 </w:t>
            </w: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 xml:space="preserve">Training Solutions </w:t>
            </w:r>
            <w:r w:rsidRPr="008251A4">
              <w:rPr>
                <w:rFonts w:ascii="Acumin Pro Light" w:hAnsi="Acumin Pro Light"/>
                <w:color w:val="595959" w:themeColor="text1" w:themeTint="A6"/>
                <w:sz w:val="20"/>
                <w:szCs w:val="20"/>
              </w:rPr>
              <w:t>(Dedicated Business Office)</w:t>
            </w:r>
          </w:p>
          <w:p w14:paraId="728E30DF" w14:textId="77777777" w:rsidR="00F4015F" w:rsidRPr="008251A4" w:rsidRDefault="00F4015F" w:rsidP="00E7344C">
            <w:pPr>
              <w:rPr>
                <w:rFonts w:ascii="Acumin Pro Light" w:hAnsi="Acumin Pro Light"/>
                <w:color w:val="595959" w:themeColor="text1" w:themeTint="A6"/>
                <w:sz w:val="20"/>
                <w:szCs w:val="20"/>
              </w:rPr>
            </w:pPr>
          </w:p>
        </w:tc>
        <w:tc>
          <w:tcPr>
            <w:tcW w:w="2835" w:type="dxa"/>
          </w:tcPr>
          <w:p w14:paraId="53F5C3D6"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Planned, organised and provided practical instruction and support within a facilitated learning setting which replicates the typical workplace environment and practices.</w:t>
            </w:r>
          </w:p>
          <w:p w14:paraId="1666C714"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tcPr>
          <w:p w14:paraId="7FF0180A"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66EB8463" w14:textId="77777777" w:rsidTr="00E7344C">
        <w:tc>
          <w:tcPr>
            <w:tcW w:w="3114" w:type="dxa"/>
            <w:gridSpan w:val="3"/>
            <w:shd w:val="clear" w:color="auto" w:fill="auto"/>
          </w:tcPr>
          <w:p w14:paraId="30E53CC1"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Assessment Validation Event involving 4 </w:t>
            </w:r>
            <w:r>
              <w:rPr>
                <w:rFonts w:ascii="Acumin Pro Light" w:hAnsi="Acumin Pro Light"/>
                <w:color w:val="595959" w:themeColor="text1" w:themeTint="A6"/>
                <w:sz w:val="20"/>
                <w:szCs w:val="20"/>
              </w:rPr>
              <w:t>RTOs</w:t>
            </w:r>
            <w:r w:rsidRPr="008251A4">
              <w:rPr>
                <w:rFonts w:ascii="Acumin Pro Light" w:hAnsi="Acumin Pro Light"/>
                <w:color w:val="595959" w:themeColor="text1" w:themeTint="A6"/>
                <w:sz w:val="20"/>
                <w:szCs w:val="20"/>
              </w:rPr>
              <w:t>, 8 VET T</w:t>
            </w:r>
            <w:r>
              <w:rPr>
                <w:rFonts w:ascii="Acumin Pro Light" w:hAnsi="Acumin Pro Light"/>
                <w:color w:val="595959" w:themeColor="text1" w:themeTint="A6"/>
                <w:sz w:val="20"/>
                <w:szCs w:val="20"/>
              </w:rPr>
              <w:t>rainers/Assessors</w:t>
            </w:r>
            <w:r w:rsidRPr="008251A4">
              <w:rPr>
                <w:rFonts w:ascii="Acumin Pro Light" w:hAnsi="Acumin Pro Light"/>
                <w:color w:val="595959" w:themeColor="text1" w:themeTint="A6"/>
                <w:sz w:val="20"/>
                <w:szCs w:val="20"/>
              </w:rPr>
              <w:t xml:space="preserve"> and 2 Industry Representatives – Sport and Recreation and Outdoor Recreation CII and CIII qualifications</w:t>
            </w:r>
          </w:p>
          <w:p w14:paraId="6558775A"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22 October 20</w:t>
            </w:r>
            <w:r>
              <w:rPr>
                <w:rFonts w:ascii="Acumin Pro Light" w:hAnsi="Acumin Pro Light"/>
                <w:b/>
                <w:color w:val="595959" w:themeColor="text1" w:themeTint="A6"/>
                <w:sz w:val="20"/>
                <w:szCs w:val="20"/>
              </w:rPr>
              <w:t>20</w:t>
            </w:r>
          </w:p>
          <w:p w14:paraId="0DE79D3A"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Full day - 8 hours</w:t>
            </w:r>
          </w:p>
          <w:p w14:paraId="09877245" w14:textId="77777777" w:rsidR="00F4015F" w:rsidRDefault="00F4015F" w:rsidP="00E7344C">
            <w:pPr>
              <w:rPr>
                <w:rFonts w:ascii="Acumin Pro Light" w:hAnsi="Acumin Pro Light"/>
                <w:color w:val="595959" w:themeColor="text1" w:themeTint="A6"/>
                <w:sz w:val="20"/>
                <w:szCs w:val="20"/>
              </w:rPr>
            </w:pPr>
          </w:p>
          <w:p w14:paraId="2C377D63" w14:textId="77777777" w:rsidR="00F4015F" w:rsidRPr="008251A4" w:rsidRDefault="00F4015F" w:rsidP="00E7344C">
            <w:pPr>
              <w:rPr>
                <w:rFonts w:ascii="Acumin Pro Light" w:hAnsi="Acumin Pro Light"/>
                <w:color w:val="595959" w:themeColor="text1" w:themeTint="A6"/>
                <w:sz w:val="20"/>
                <w:szCs w:val="20"/>
              </w:rPr>
            </w:pPr>
          </w:p>
        </w:tc>
        <w:tc>
          <w:tcPr>
            <w:tcW w:w="2977" w:type="dxa"/>
            <w:gridSpan w:val="3"/>
            <w:shd w:val="clear" w:color="auto" w:fill="auto"/>
          </w:tcPr>
          <w:p w14:paraId="67D1FAE8" w14:textId="77777777" w:rsidR="00F4015F" w:rsidRPr="008251A4" w:rsidRDefault="00F4015F" w:rsidP="00E7344C">
            <w:pPr>
              <w:rPr>
                <w:rFonts w:ascii="Acumin Pro Light" w:hAnsi="Acumin Pro Light"/>
                <w:color w:val="595959" w:themeColor="text1" w:themeTint="A6"/>
                <w:sz w:val="20"/>
                <w:szCs w:val="20"/>
              </w:rPr>
            </w:pPr>
            <w:proofErr w:type="spellStart"/>
            <w:r w:rsidRPr="008251A4">
              <w:rPr>
                <w:rFonts w:ascii="Acumin Pro Light" w:hAnsi="Acumin Pro Light"/>
                <w:color w:val="595959" w:themeColor="text1" w:themeTint="A6"/>
                <w:sz w:val="20"/>
                <w:szCs w:val="20"/>
              </w:rPr>
              <w:t>Langtons</w:t>
            </w:r>
            <w:proofErr w:type="spellEnd"/>
            <w:r w:rsidRPr="008251A4">
              <w:rPr>
                <w:rFonts w:ascii="Acumin Pro Light" w:hAnsi="Acumin Pro Light"/>
                <w:color w:val="595959" w:themeColor="text1" w:themeTint="A6"/>
                <w:sz w:val="20"/>
                <w:szCs w:val="20"/>
              </w:rPr>
              <w:t xml:space="preserve"> </w:t>
            </w:r>
            <w:r>
              <w:rPr>
                <w:rFonts w:ascii="Acumin Pro Light" w:hAnsi="Acumin Pro Light"/>
                <w:color w:val="595959" w:themeColor="text1" w:themeTint="A6"/>
                <w:sz w:val="20"/>
                <w:szCs w:val="20"/>
              </w:rPr>
              <w:t>RTO Academy</w:t>
            </w:r>
            <w:r w:rsidRPr="008251A4">
              <w:rPr>
                <w:rFonts w:ascii="Acumin Pro Light" w:hAnsi="Acumin Pro Light"/>
                <w:color w:val="595959" w:themeColor="text1" w:themeTint="A6"/>
                <w:sz w:val="20"/>
                <w:szCs w:val="20"/>
              </w:rPr>
              <w:t>, North Brisbane, Administration Block, Board Room</w:t>
            </w:r>
          </w:p>
        </w:tc>
        <w:tc>
          <w:tcPr>
            <w:tcW w:w="2835" w:type="dxa"/>
            <w:shd w:val="clear" w:color="auto" w:fill="auto"/>
          </w:tcPr>
          <w:p w14:paraId="7D937C1B"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Lead Validator, reviewing Tools against the Principles of Assessment and</w:t>
            </w:r>
          </w:p>
          <w:p w14:paraId="1E0D123E"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reviewing assessment judgements and feedback against the Rules of Evidence.</w:t>
            </w:r>
          </w:p>
        </w:tc>
        <w:tc>
          <w:tcPr>
            <w:tcW w:w="1842" w:type="dxa"/>
            <w:gridSpan w:val="2"/>
            <w:shd w:val="clear" w:color="auto" w:fill="auto"/>
          </w:tcPr>
          <w:p w14:paraId="7681A6DE"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28C6B048" w14:textId="77777777" w:rsidTr="00E7344C">
        <w:tc>
          <w:tcPr>
            <w:tcW w:w="3114" w:type="dxa"/>
            <w:gridSpan w:val="3"/>
            <w:shd w:val="clear" w:color="auto" w:fill="auto"/>
          </w:tcPr>
          <w:p w14:paraId="7442BFF9"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lastRenderedPageBreak/>
              <w:t>Independent assessment of SIS20115 Certificate II in Sport and Recreation – submitted portfolio work</w:t>
            </w:r>
          </w:p>
          <w:p w14:paraId="3FCBB6E2"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29-30 October 20</w:t>
            </w:r>
            <w:r>
              <w:rPr>
                <w:rFonts w:ascii="Acumin Pro Light" w:hAnsi="Acumin Pro Light"/>
                <w:b/>
                <w:color w:val="595959" w:themeColor="text1" w:themeTint="A6"/>
                <w:sz w:val="20"/>
                <w:szCs w:val="20"/>
              </w:rPr>
              <w:t>20</w:t>
            </w:r>
          </w:p>
          <w:p w14:paraId="0533C6A9"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b/>
                <w:color w:val="595959" w:themeColor="text1" w:themeTint="A6"/>
                <w:sz w:val="20"/>
                <w:szCs w:val="20"/>
              </w:rPr>
              <w:t>8 hours</w:t>
            </w:r>
          </w:p>
        </w:tc>
        <w:tc>
          <w:tcPr>
            <w:tcW w:w="2977" w:type="dxa"/>
            <w:gridSpan w:val="3"/>
            <w:shd w:val="clear" w:color="auto" w:fill="auto"/>
          </w:tcPr>
          <w:p w14:paraId="2E58EA9B"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r w:rsidRPr="008251A4">
              <w:rPr>
                <w:rFonts w:ascii="Acumin Pro Light" w:hAnsi="Acumin Pro Light"/>
                <w:color w:val="595959" w:themeColor="text1" w:themeTint="A6"/>
                <w:sz w:val="20"/>
                <w:szCs w:val="20"/>
              </w:rPr>
              <w:t xml:space="preserve"> (</w:t>
            </w:r>
            <w:r>
              <w:rPr>
                <w:rFonts w:ascii="Acumin Pro Light" w:hAnsi="Acumin Pro Light"/>
                <w:color w:val="595959" w:themeColor="text1" w:themeTint="A6"/>
                <w:sz w:val="20"/>
                <w:szCs w:val="20"/>
              </w:rPr>
              <w:t xml:space="preserve">Break </w:t>
            </w:r>
            <w:r w:rsidRPr="008251A4">
              <w:rPr>
                <w:rFonts w:ascii="Acumin Pro Light" w:hAnsi="Acumin Pro Light"/>
                <w:color w:val="595959" w:themeColor="text1" w:themeTint="A6"/>
                <w:sz w:val="20"/>
                <w:szCs w:val="20"/>
              </w:rPr>
              <w:t>Room)</w:t>
            </w:r>
          </w:p>
        </w:tc>
        <w:tc>
          <w:tcPr>
            <w:tcW w:w="2835" w:type="dxa"/>
            <w:shd w:val="clear" w:color="auto" w:fill="auto"/>
          </w:tcPr>
          <w:p w14:paraId="242D1267"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Assessed competence of 16 students by making final judgements across portfolio theory and supplementary evidence provided during </w:t>
            </w:r>
            <w:r>
              <w:rPr>
                <w:rFonts w:ascii="Acumin Pro Light" w:hAnsi="Acumin Pro Light"/>
                <w:color w:val="595959" w:themeColor="text1" w:themeTint="A6"/>
                <w:sz w:val="20"/>
                <w:szCs w:val="20"/>
              </w:rPr>
              <w:t xml:space="preserve">September/October </w:t>
            </w:r>
            <w:r w:rsidRPr="008251A4">
              <w:rPr>
                <w:rFonts w:ascii="Acumin Pro Light" w:hAnsi="Acumin Pro Light"/>
                <w:color w:val="595959" w:themeColor="text1" w:themeTint="A6"/>
                <w:sz w:val="20"/>
                <w:szCs w:val="20"/>
              </w:rPr>
              <w:t>for water-based units of competency.</w:t>
            </w:r>
          </w:p>
          <w:p w14:paraId="7027C7F1"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412E502D" w14:textId="77777777" w:rsidR="00F4015F" w:rsidRPr="008251A4" w:rsidRDefault="00F4015F" w:rsidP="00E7344C">
            <w:pPr>
              <w:rPr>
                <w:rFonts w:ascii="Acumin Pro Light" w:hAnsi="Acumin Pro Light"/>
                <w:color w:val="595959" w:themeColor="text1" w:themeTint="A6"/>
                <w:sz w:val="20"/>
                <w:szCs w:val="20"/>
              </w:rPr>
            </w:pPr>
          </w:p>
        </w:tc>
      </w:tr>
      <w:tr w:rsidR="00F4015F" w:rsidRPr="003A1C1D" w14:paraId="757EB6C0" w14:textId="77777777" w:rsidTr="00E7344C">
        <w:tc>
          <w:tcPr>
            <w:tcW w:w="10768" w:type="dxa"/>
            <w:gridSpan w:val="9"/>
            <w:shd w:val="clear" w:color="auto" w:fill="D9D9D9" w:themeFill="background1" w:themeFillShade="D9"/>
          </w:tcPr>
          <w:p w14:paraId="69657D24" w14:textId="77777777" w:rsidR="00F4015F" w:rsidRPr="003A1C1D" w:rsidRDefault="00F4015F" w:rsidP="00E7344C">
            <w:pPr>
              <w:rPr>
                <w:rFonts w:ascii="Arial" w:hAnsi="Arial" w:cs="Arial"/>
                <w:color w:val="7030A0"/>
                <w:sz w:val="24"/>
                <w:szCs w:val="24"/>
              </w:rPr>
            </w:pPr>
            <w:r w:rsidRPr="003A1C1D">
              <w:rPr>
                <w:rFonts w:ascii="Arial" w:hAnsi="Arial" w:cs="Arial"/>
                <w:color w:val="7030A0"/>
                <w:sz w:val="24"/>
                <w:szCs w:val="24"/>
              </w:rPr>
              <w:t>Collaborative (Collegial)</w:t>
            </w:r>
          </w:p>
        </w:tc>
      </w:tr>
      <w:tr w:rsidR="00F4015F" w:rsidRPr="008251A4" w14:paraId="1DF2DED0" w14:textId="77777777" w:rsidTr="00E7344C">
        <w:tc>
          <w:tcPr>
            <w:tcW w:w="3007" w:type="dxa"/>
            <w:gridSpan w:val="2"/>
            <w:shd w:val="clear" w:color="auto" w:fill="auto"/>
          </w:tcPr>
          <w:p w14:paraId="1935DA70"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VET Team Meetings</w:t>
            </w:r>
          </w:p>
          <w:p w14:paraId="4209C9BD"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 February 20</w:t>
            </w:r>
            <w:r>
              <w:rPr>
                <w:rFonts w:ascii="Acumin Pro Light" w:hAnsi="Acumin Pro Light"/>
                <w:b/>
                <w:color w:val="595959" w:themeColor="text1" w:themeTint="A6"/>
                <w:sz w:val="20"/>
                <w:szCs w:val="20"/>
              </w:rPr>
              <w:t>20</w:t>
            </w:r>
            <w:r w:rsidRPr="008251A4">
              <w:rPr>
                <w:rFonts w:ascii="Acumin Pro Light" w:hAnsi="Acumin Pro Light"/>
                <w:b/>
                <w:color w:val="595959" w:themeColor="text1" w:themeTint="A6"/>
                <w:sz w:val="20"/>
                <w:szCs w:val="20"/>
              </w:rPr>
              <w:t>, 27 April 20</w:t>
            </w:r>
            <w:r>
              <w:rPr>
                <w:rFonts w:ascii="Acumin Pro Light" w:hAnsi="Acumin Pro Light"/>
                <w:b/>
                <w:color w:val="595959" w:themeColor="text1" w:themeTint="A6"/>
                <w:sz w:val="20"/>
                <w:szCs w:val="20"/>
              </w:rPr>
              <w:t>20</w:t>
            </w:r>
            <w:r w:rsidRPr="008251A4">
              <w:rPr>
                <w:rFonts w:ascii="Acumin Pro Light" w:hAnsi="Acumin Pro Light"/>
                <w:b/>
                <w:color w:val="595959" w:themeColor="text1" w:themeTint="A6"/>
                <w:sz w:val="20"/>
                <w:szCs w:val="20"/>
              </w:rPr>
              <w:t>, 31 August 20</w:t>
            </w:r>
            <w:r>
              <w:rPr>
                <w:rFonts w:ascii="Acumin Pro Light" w:hAnsi="Acumin Pro Light"/>
                <w:b/>
                <w:color w:val="595959" w:themeColor="text1" w:themeTint="A6"/>
                <w:sz w:val="20"/>
                <w:szCs w:val="20"/>
              </w:rPr>
              <w:t>20</w:t>
            </w:r>
            <w:r w:rsidRPr="008251A4">
              <w:rPr>
                <w:rFonts w:ascii="Acumin Pro Light" w:hAnsi="Acumin Pro Light"/>
                <w:b/>
                <w:color w:val="595959" w:themeColor="text1" w:themeTint="A6"/>
                <w:sz w:val="20"/>
                <w:szCs w:val="20"/>
              </w:rPr>
              <w:t>, 30 November 20</w:t>
            </w:r>
            <w:r>
              <w:rPr>
                <w:rFonts w:ascii="Acumin Pro Light" w:hAnsi="Acumin Pro Light"/>
                <w:b/>
                <w:color w:val="595959" w:themeColor="text1" w:themeTint="A6"/>
                <w:sz w:val="20"/>
                <w:szCs w:val="20"/>
              </w:rPr>
              <w:t>20</w:t>
            </w:r>
          </w:p>
          <w:p w14:paraId="0C8D2357"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4 hours</w:t>
            </w:r>
          </w:p>
          <w:p w14:paraId="1D91859E" w14:textId="77777777" w:rsidR="00F4015F" w:rsidRPr="008251A4" w:rsidRDefault="00F4015F" w:rsidP="00E7344C">
            <w:pPr>
              <w:rPr>
                <w:rFonts w:ascii="Acumin Pro Light" w:hAnsi="Acumin Pro Light"/>
                <w:color w:val="595959" w:themeColor="text1" w:themeTint="A6"/>
                <w:sz w:val="20"/>
                <w:szCs w:val="20"/>
              </w:rPr>
            </w:pPr>
          </w:p>
        </w:tc>
        <w:tc>
          <w:tcPr>
            <w:tcW w:w="3084" w:type="dxa"/>
            <w:gridSpan w:val="4"/>
            <w:shd w:val="clear" w:color="auto" w:fill="auto"/>
          </w:tcPr>
          <w:p w14:paraId="72BFBD09"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r w:rsidRPr="008251A4">
              <w:rPr>
                <w:rFonts w:ascii="Acumin Pro Light" w:hAnsi="Acumin Pro Light"/>
                <w:color w:val="595959" w:themeColor="text1" w:themeTint="A6"/>
                <w:sz w:val="20"/>
                <w:szCs w:val="20"/>
              </w:rPr>
              <w:t>, Meeting Room</w:t>
            </w:r>
            <w:r>
              <w:rPr>
                <w:rFonts w:ascii="Acumin Pro Light" w:hAnsi="Acumin Pro Light"/>
                <w:color w:val="595959" w:themeColor="text1" w:themeTint="A6"/>
                <w:sz w:val="20"/>
                <w:szCs w:val="20"/>
              </w:rPr>
              <w:t xml:space="preserve"> G</w:t>
            </w:r>
            <w:r w:rsidRPr="008251A4">
              <w:rPr>
                <w:rFonts w:ascii="Acumin Pro Light" w:hAnsi="Acumin Pro Light"/>
                <w:color w:val="595959" w:themeColor="text1" w:themeTint="A6"/>
                <w:sz w:val="20"/>
                <w:szCs w:val="20"/>
              </w:rPr>
              <w:t xml:space="preserve">, </w:t>
            </w:r>
            <w:proofErr w:type="spellStart"/>
            <w:r w:rsidRPr="008251A4">
              <w:rPr>
                <w:rFonts w:ascii="Acumin Pro Light" w:hAnsi="Acumin Pro Light"/>
                <w:color w:val="595959" w:themeColor="text1" w:themeTint="A6"/>
                <w:sz w:val="20"/>
                <w:szCs w:val="20"/>
              </w:rPr>
              <w:t>Lead</w:t>
            </w:r>
            <w:proofErr w:type="spellEnd"/>
            <w:r w:rsidRPr="008251A4">
              <w:rPr>
                <w:rFonts w:ascii="Acumin Pro Light" w:hAnsi="Acumin Pro Light"/>
                <w:color w:val="595959" w:themeColor="text1" w:themeTint="A6"/>
                <w:sz w:val="20"/>
                <w:szCs w:val="20"/>
              </w:rPr>
              <w:t xml:space="preserve"> by Ted Brown (RTO Manager)</w:t>
            </w:r>
          </w:p>
        </w:tc>
        <w:tc>
          <w:tcPr>
            <w:tcW w:w="2835" w:type="dxa"/>
            <w:shd w:val="clear" w:color="auto" w:fill="auto"/>
          </w:tcPr>
          <w:p w14:paraId="40C3FCC7"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Topics addressed:</w:t>
            </w:r>
          </w:p>
          <w:p w14:paraId="39C53789" w14:textId="77777777" w:rsidR="00F4015F" w:rsidRPr="008251A4" w:rsidRDefault="00F4015F" w:rsidP="00F4015F">
            <w:pPr>
              <w:pStyle w:val="ListParagraph"/>
              <w:numPr>
                <w:ilvl w:val="0"/>
                <w:numId w:val="1"/>
              </w:numPr>
              <w:ind w:left="360"/>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Training Packages</w:t>
            </w:r>
          </w:p>
          <w:p w14:paraId="5DF0430E" w14:textId="77777777" w:rsidR="00F4015F" w:rsidRPr="008251A4" w:rsidRDefault="00F4015F" w:rsidP="00F4015F">
            <w:pPr>
              <w:pStyle w:val="ListParagraph"/>
              <w:numPr>
                <w:ilvl w:val="0"/>
                <w:numId w:val="1"/>
              </w:numPr>
              <w:ind w:left="360"/>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Assessment Tool Templates</w:t>
            </w:r>
          </w:p>
          <w:p w14:paraId="65496A71" w14:textId="77777777" w:rsidR="00F4015F" w:rsidRPr="008251A4" w:rsidRDefault="00F4015F" w:rsidP="00F4015F">
            <w:pPr>
              <w:pStyle w:val="ListParagraph"/>
              <w:numPr>
                <w:ilvl w:val="0"/>
                <w:numId w:val="1"/>
              </w:numPr>
              <w:ind w:left="360"/>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Mapping Strategies</w:t>
            </w:r>
          </w:p>
          <w:p w14:paraId="4C8562A4" w14:textId="77777777" w:rsidR="00F4015F" w:rsidRPr="008251A4" w:rsidRDefault="00F4015F" w:rsidP="00F4015F">
            <w:pPr>
              <w:pStyle w:val="ListParagraph"/>
              <w:numPr>
                <w:ilvl w:val="0"/>
                <w:numId w:val="1"/>
              </w:numPr>
              <w:ind w:left="360"/>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Performance Indicators</w:t>
            </w:r>
          </w:p>
          <w:p w14:paraId="34261581" w14:textId="77777777" w:rsidR="00F4015F" w:rsidRPr="008251A4" w:rsidRDefault="00F4015F" w:rsidP="00F4015F">
            <w:pPr>
              <w:pStyle w:val="ListParagraph"/>
              <w:numPr>
                <w:ilvl w:val="0"/>
                <w:numId w:val="1"/>
              </w:numPr>
              <w:ind w:left="360"/>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VET T</w:t>
            </w:r>
            <w:r>
              <w:rPr>
                <w:rFonts w:ascii="Acumin Pro Light" w:hAnsi="Acumin Pro Light"/>
                <w:color w:val="595959" w:themeColor="text1" w:themeTint="A6"/>
                <w:sz w:val="20"/>
                <w:szCs w:val="20"/>
              </w:rPr>
              <w:t>rainer</w:t>
            </w:r>
            <w:r w:rsidRPr="008251A4">
              <w:rPr>
                <w:rFonts w:ascii="Acumin Pro Light" w:hAnsi="Acumin Pro Light"/>
                <w:color w:val="595959" w:themeColor="text1" w:themeTint="A6"/>
                <w:sz w:val="20"/>
                <w:szCs w:val="20"/>
              </w:rPr>
              <w:t xml:space="preserve"> LLN Progress Feedback (specific to individual learners)</w:t>
            </w:r>
          </w:p>
          <w:p w14:paraId="3413CD3B"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76B52254"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748EC80A" w14:textId="77777777" w:rsidTr="00E7344C">
        <w:tc>
          <w:tcPr>
            <w:tcW w:w="3007" w:type="dxa"/>
            <w:gridSpan w:val="2"/>
            <w:shd w:val="clear" w:color="auto" w:fill="auto"/>
          </w:tcPr>
          <w:p w14:paraId="095A936E"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Outcomes review meeting </w:t>
            </w:r>
          </w:p>
          <w:p w14:paraId="72D68979"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9 May 20</w:t>
            </w:r>
            <w:r>
              <w:rPr>
                <w:rFonts w:ascii="Acumin Pro Light" w:hAnsi="Acumin Pro Light"/>
                <w:b/>
                <w:color w:val="595959" w:themeColor="text1" w:themeTint="A6"/>
                <w:sz w:val="20"/>
                <w:szCs w:val="20"/>
              </w:rPr>
              <w:t>20</w:t>
            </w:r>
          </w:p>
          <w:p w14:paraId="2B64CEBC"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1.5 hours</w:t>
            </w:r>
          </w:p>
          <w:p w14:paraId="555BCBCD"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(Meeting Room</w:t>
            </w:r>
            <w:r>
              <w:rPr>
                <w:rFonts w:ascii="Acumin Pro Light" w:hAnsi="Acumin Pro Light"/>
                <w:color w:val="595959" w:themeColor="text1" w:themeTint="A6"/>
                <w:sz w:val="20"/>
                <w:szCs w:val="20"/>
              </w:rPr>
              <w:t xml:space="preserve"> G</w:t>
            </w:r>
            <w:r w:rsidRPr="008251A4">
              <w:rPr>
                <w:rFonts w:ascii="Acumin Pro Light" w:hAnsi="Acumin Pro Light"/>
                <w:color w:val="595959" w:themeColor="text1" w:themeTint="A6"/>
                <w:sz w:val="20"/>
                <w:szCs w:val="20"/>
              </w:rPr>
              <w:t>)</w:t>
            </w:r>
          </w:p>
          <w:p w14:paraId="3DA65895" w14:textId="77777777" w:rsidR="00F4015F" w:rsidRPr="008251A4" w:rsidRDefault="00F4015F" w:rsidP="00E7344C">
            <w:pPr>
              <w:rPr>
                <w:rFonts w:ascii="Acumin Pro Light" w:hAnsi="Acumin Pro Light"/>
                <w:color w:val="595959" w:themeColor="text1" w:themeTint="A6"/>
                <w:sz w:val="20"/>
                <w:szCs w:val="20"/>
              </w:rPr>
            </w:pPr>
          </w:p>
        </w:tc>
        <w:tc>
          <w:tcPr>
            <w:tcW w:w="3084" w:type="dxa"/>
            <w:gridSpan w:val="4"/>
            <w:shd w:val="clear" w:color="auto" w:fill="auto"/>
          </w:tcPr>
          <w:p w14:paraId="31A10F31"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w:t>
            </w:r>
            <w:r w:rsidRPr="008251A4">
              <w:rPr>
                <w:rFonts w:ascii="Acumin Pro Light" w:hAnsi="Acumin Pro Light"/>
                <w:color w:val="595959" w:themeColor="text1" w:themeTint="A6"/>
                <w:sz w:val="20"/>
                <w:szCs w:val="20"/>
              </w:rPr>
              <w:t xml:space="preserve"> Sunshine </w:t>
            </w:r>
            <w:r>
              <w:rPr>
                <w:rFonts w:ascii="Acumin Pro Light" w:hAnsi="Acumin Pro Light"/>
                <w:color w:val="595959" w:themeColor="text1" w:themeTint="A6"/>
                <w:sz w:val="20"/>
                <w:szCs w:val="20"/>
              </w:rPr>
              <w:t>Training Solutions</w:t>
            </w:r>
            <w:r w:rsidRPr="008251A4">
              <w:rPr>
                <w:rFonts w:ascii="Acumin Pro Light" w:hAnsi="Acumin Pro Light"/>
                <w:color w:val="595959" w:themeColor="text1" w:themeTint="A6"/>
                <w:sz w:val="20"/>
                <w:szCs w:val="20"/>
              </w:rPr>
              <w:t>, Meeting Room</w:t>
            </w:r>
            <w:r>
              <w:rPr>
                <w:rFonts w:ascii="Acumin Pro Light" w:hAnsi="Acumin Pro Light"/>
                <w:color w:val="595959" w:themeColor="text1" w:themeTint="A6"/>
                <w:sz w:val="20"/>
                <w:szCs w:val="20"/>
              </w:rPr>
              <w:t xml:space="preserve"> G</w:t>
            </w:r>
          </w:p>
          <w:p w14:paraId="0AD09416"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SIS30413 CII Outdoor Recreation VET T</w:t>
            </w:r>
            <w:r>
              <w:rPr>
                <w:rFonts w:ascii="Acumin Pro Light" w:hAnsi="Acumin Pro Light"/>
                <w:color w:val="595959" w:themeColor="text1" w:themeTint="A6"/>
                <w:sz w:val="20"/>
                <w:szCs w:val="20"/>
              </w:rPr>
              <w:t>rainer</w:t>
            </w:r>
            <w:r w:rsidRPr="008251A4">
              <w:rPr>
                <w:rFonts w:ascii="Acumin Pro Light" w:hAnsi="Acumin Pro Light"/>
                <w:color w:val="595959" w:themeColor="text1" w:themeTint="A6"/>
                <w:sz w:val="20"/>
                <w:szCs w:val="20"/>
              </w:rPr>
              <w:t xml:space="preserve">: Jane </w:t>
            </w:r>
            <w:proofErr w:type="spellStart"/>
            <w:r w:rsidRPr="008251A4">
              <w:rPr>
                <w:rFonts w:ascii="Acumin Pro Light" w:hAnsi="Acumin Pro Light"/>
                <w:color w:val="595959" w:themeColor="text1" w:themeTint="A6"/>
                <w:sz w:val="20"/>
                <w:szCs w:val="20"/>
              </w:rPr>
              <w:t>Symmonds</w:t>
            </w:r>
            <w:proofErr w:type="spellEnd"/>
          </w:p>
        </w:tc>
        <w:tc>
          <w:tcPr>
            <w:tcW w:w="2835" w:type="dxa"/>
            <w:shd w:val="clear" w:color="auto" w:fill="auto"/>
          </w:tcPr>
          <w:p w14:paraId="7ECDB5D4"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Combined review of collective student feedback regarding learning experience for Sport and Outdoor Recreation courses.  Decided upon improvements to instructional assessment instruments to aid understanding of requirements.</w:t>
            </w:r>
          </w:p>
          <w:p w14:paraId="34C57BCE"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172B55FF" w14:textId="77777777" w:rsidR="00F4015F" w:rsidRPr="008251A4" w:rsidRDefault="00F4015F" w:rsidP="00E7344C">
            <w:pPr>
              <w:rPr>
                <w:rFonts w:ascii="Acumin Pro Light" w:hAnsi="Acumin Pro Light"/>
                <w:color w:val="595959" w:themeColor="text1" w:themeTint="A6"/>
                <w:sz w:val="20"/>
                <w:szCs w:val="20"/>
              </w:rPr>
            </w:pPr>
          </w:p>
        </w:tc>
      </w:tr>
      <w:tr w:rsidR="00F4015F" w:rsidRPr="008251A4" w14:paraId="17ACC341" w14:textId="77777777" w:rsidTr="00E7344C">
        <w:tc>
          <w:tcPr>
            <w:tcW w:w="3007" w:type="dxa"/>
            <w:gridSpan w:val="2"/>
            <w:shd w:val="clear" w:color="auto" w:fill="auto"/>
          </w:tcPr>
          <w:p w14:paraId="249D0E83"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Peer Observation and write up</w:t>
            </w:r>
          </w:p>
          <w:p w14:paraId="38427A34"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15 May 20</w:t>
            </w:r>
            <w:r>
              <w:rPr>
                <w:rFonts w:ascii="Acumin Pro Light" w:hAnsi="Acumin Pro Light"/>
                <w:b/>
                <w:color w:val="595959" w:themeColor="text1" w:themeTint="A6"/>
                <w:sz w:val="20"/>
                <w:szCs w:val="20"/>
              </w:rPr>
              <w:t>20</w:t>
            </w:r>
          </w:p>
          <w:p w14:paraId="6956E2B9"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2 hours</w:t>
            </w:r>
          </w:p>
          <w:p w14:paraId="4544B823" w14:textId="77777777" w:rsidR="00F4015F" w:rsidRPr="008251A4" w:rsidRDefault="00F4015F" w:rsidP="00E7344C">
            <w:pPr>
              <w:rPr>
                <w:rFonts w:ascii="Acumin Pro Light" w:hAnsi="Acumin Pro Light"/>
                <w:color w:val="595959" w:themeColor="text1" w:themeTint="A6"/>
                <w:sz w:val="20"/>
                <w:szCs w:val="20"/>
              </w:rPr>
            </w:pPr>
          </w:p>
        </w:tc>
        <w:tc>
          <w:tcPr>
            <w:tcW w:w="3084" w:type="dxa"/>
            <w:gridSpan w:val="4"/>
            <w:shd w:val="clear" w:color="auto" w:fill="auto"/>
          </w:tcPr>
          <w:p w14:paraId="7858E3E3"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b/>
                <w:color w:val="595959" w:themeColor="text1" w:themeTint="A6"/>
                <w:sz w:val="20"/>
                <w:szCs w:val="20"/>
              </w:rPr>
              <w:t>RTO</w:t>
            </w:r>
            <w:r w:rsidRPr="008251A4">
              <w:rPr>
                <w:rFonts w:ascii="Acumin Pro Light" w:hAnsi="Acumin Pro Light"/>
                <w:b/>
                <w:color w:val="595959" w:themeColor="text1" w:themeTint="A6"/>
                <w:sz w:val="20"/>
                <w:szCs w:val="20"/>
              </w:rPr>
              <w:t xml:space="preserve">: </w:t>
            </w:r>
            <w:r w:rsidRPr="008251A4">
              <w:rPr>
                <w:rFonts w:ascii="Acumin Pro Light" w:hAnsi="Acumin Pro Light"/>
                <w:color w:val="595959" w:themeColor="text1" w:themeTint="A6"/>
                <w:sz w:val="20"/>
                <w:szCs w:val="20"/>
              </w:rPr>
              <w:t>Sunshine Sports Centre,</w:t>
            </w:r>
          </w:p>
          <w:p w14:paraId="052B7F1E"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color w:val="595959" w:themeColor="text1" w:themeTint="A6"/>
                <w:sz w:val="20"/>
                <w:szCs w:val="20"/>
              </w:rPr>
              <w:t xml:space="preserve">Outdoor Recreation VET Teacher - Jane </w:t>
            </w:r>
            <w:proofErr w:type="spellStart"/>
            <w:r w:rsidRPr="008251A4">
              <w:rPr>
                <w:rFonts w:ascii="Acumin Pro Light" w:hAnsi="Acumin Pro Light"/>
                <w:color w:val="595959" w:themeColor="text1" w:themeTint="A6"/>
                <w:sz w:val="20"/>
                <w:szCs w:val="20"/>
              </w:rPr>
              <w:t>Symmonds</w:t>
            </w:r>
            <w:proofErr w:type="spellEnd"/>
            <w:r w:rsidRPr="008251A4">
              <w:rPr>
                <w:rFonts w:ascii="Acumin Pro Light" w:hAnsi="Acumin Pro Light"/>
                <w:color w:val="595959" w:themeColor="text1" w:themeTint="A6"/>
                <w:sz w:val="20"/>
                <w:szCs w:val="20"/>
              </w:rPr>
              <w:t xml:space="preserve"> and Sports Centre Manager and Trainer - Josh Fowler</w:t>
            </w:r>
          </w:p>
          <w:p w14:paraId="70B85AEB" w14:textId="77777777" w:rsidR="00F4015F" w:rsidRPr="008251A4" w:rsidRDefault="00F4015F" w:rsidP="00E7344C">
            <w:pPr>
              <w:rPr>
                <w:rFonts w:ascii="Acumin Pro Light" w:hAnsi="Acumin Pro Light"/>
                <w:b/>
                <w:color w:val="595959" w:themeColor="text1" w:themeTint="A6"/>
                <w:sz w:val="20"/>
                <w:szCs w:val="20"/>
              </w:rPr>
            </w:pPr>
          </w:p>
        </w:tc>
        <w:tc>
          <w:tcPr>
            <w:tcW w:w="2835" w:type="dxa"/>
            <w:shd w:val="clear" w:color="auto" w:fill="auto"/>
          </w:tcPr>
          <w:p w14:paraId="6B84CBF9"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Peer observation of co-training and co-observing students with industry representative from the sports centre.  </w:t>
            </w:r>
          </w:p>
          <w:p w14:paraId="60921128" w14:textId="77777777" w:rsidR="00F4015F" w:rsidRPr="008251A4" w:rsidRDefault="00F4015F" w:rsidP="00E7344C">
            <w:pPr>
              <w:rPr>
                <w:rFonts w:ascii="Acumin Pro Light" w:hAnsi="Acumin Pro Light"/>
                <w:color w:val="595959" w:themeColor="text1" w:themeTint="A6"/>
                <w:sz w:val="20"/>
                <w:szCs w:val="20"/>
              </w:rPr>
            </w:pPr>
          </w:p>
        </w:tc>
        <w:tc>
          <w:tcPr>
            <w:tcW w:w="1842" w:type="dxa"/>
            <w:gridSpan w:val="2"/>
            <w:shd w:val="clear" w:color="auto" w:fill="auto"/>
          </w:tcPr>
          <w:p w14:paraId="5EA9158E" w14:textId="77777777" w:rsidR="00F4015F" w:rsidRPr="008251A4" w:rsidRDefault="00F4015F" w:rsidP="00E7344C">
            <w:pPr>
              <w:rPr>
                <w:rFonts w:ascii="Acumin Pro Light" w:hAnsi="Acumin Pro Light"/>
                <w:color w:val="595959" w:themeColor="text1" w:themeTint="A6"/>
                <w:sz w:val="20"/>
                <w:szCs w:val="20"/>
              </w:rPr>
            </w:pPr>
          </w:p>
        </w:tc>
      </w:tr>
      <w:tr w:rsidR="00F4015F" w:rsidRPr="003A1C1D" w14:paraId="655D3A40" w14:textId="77777777" w:rsidTr="00E7344C">
        <w:tc>
          <w:tcPr>
            <w:tcW w:w="10768" w:type="dxa"/>
            <w:gridSpan w:val="9"/>
            <w:shd w:val="clear" w:color="auto" w:fill="E7E6E6" w:themeFill="background2"/>
          </w:tcPr>
          <w:p w14:paraId="59CB3FD8" w14:textId="77777777" w:rsidR="00F4015F" w:rsidRPr="003A1C1D" w:rsidRDefault="00F4015F" w:rsidP="00E7344C">
            <w:pPr>
              <w:rPr>
                <w:rFonts w:ascii="Arial" w:hAnsi="Arial" w:cs="Arial"/>
                <w:sz w:val="24"/>
                <w:szCs w:val="24"/>
              </w:rPr>
            </w:pPr>
            <w:r w:rsidRPr="003A1C1D">
              <w:rPr>
                <w:rFonts w:ascii="Arial" w:hAnsi="Arial" w:cs="Arial"/>
                <w:color w:val="7030A0"/>
                <w:sz w:val="24"/>
                <w:szCs w:val="24"/>
              </w:rPr>
              <w:t>Formal</w:t>
            </w:r>
          </w:p>
        </w:tc>
      </w:tr>
      <w:tr w:rsidR="00F4015F" w:rsidRPr="008251A4" w14:paraId="279376E3" w14:textId="77777777" w:rsidTr="00E7344C">
        <w:tc>
          <w:tcPr>
            <w:tcW w:w="3007" w:type="dxa"/>
            <w:gridSpan w:val="2"/>
            <w:tcBorders>
              <w:top w:val="single" w:sz="2" w:space="0" w:color="auto"/>
              <w:left w:val="single" w:sz="2" w:space="0" w:color="auto"/>
              <w:bottom w:val="single" w:sz="2" w:space="0" w:color="auto"/>
            </w:tcBorders>
            <w:shd w:val="clear" w:color="auto" w:fill="F2F2F2" w:themeFill="background1" w:themeFillShade="F2"/>
          </w:tcPr>
          <w:p w14:paraId="4490A1F6"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VET Validation Workshop</w:t>
            </w:r>
          </w:p>
          <w:p w14:paraId="7BA225BE"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Kedron Wavell Services Club</w:t>
            </w:r>
          </w:p>
          <w:p w14:paraId="168EDFE3"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Chermside, QLD 4031</w:t>
            </w:r>
          </w:p>
          <w:p w14:paraId="022FD6AB"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 full day, 12 March 201</w:t>
            </w:r>
            <w:r>
              <w:rPr>
                <w:rFonts w:ascii="Acumin Pro Light" w:hAnsi="Acumin Pro Light"/>
                <w:b/>
                <w:color w:val="595959" w:themeColor="text1" w:themeTint="A6"/>
                <w:sz w:val="20"/>
                <w:szCs w:val="20"/>
              </w:rPr>
              <w:t>9</w:t>
            </w:r>
          </w:p>
          <w:p w14:paraId="004B1160" w14:textId="77777777" w:rsidR="00F4015F" w:rsidRPr="008251A4" w:rsidRDefault="00F4015F" w:rsidP="00E7344C">
            <w:pPr>
              <w:rPr>
                <w:rFonts w:ascii="Acumin Pro Light" w:hAnsi="Acumin Pro Light"/>
                <w:color w:val="595959" w:themeColor="text1" w:themeTint="A6"/>
                <w:sz w:val="20"/>
                <w:szCs w:val="20"/>
              </w:rPr>
            </w:pPr>
          </w:p>
        </w:tc>
        <w:tc>
          <w:tcPr>
            <w:tcW w:w="3084" w:type="dxa"/>
            <w:gridSpan w:val="4"/>
            <w:tcBorders>
              <w:top w:val="single" w:sz="2" w:space="0" w:color="auto"/>
              <w:bottom w:val="single" w:sz="2" w:space="0" w:color="auto"/>
            </w:tcBorders>
            <w:shd w:val="clear" w:color="auto" w:fill="F2F2F2" w:themeFill="background1" w:themeFillShade="F2"/>
          </w:tcPr>
          <w:p w14:paraId="5AE64CA5"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 xml:space="preserve">Annual </w:t>
            </w:r>
            <w:r>
              <w:rPr>
                <w:rFonts w:ascii="Acumin Pro Light" w:hAnsi="Acumin Pro Light"/>
                <w:color w:val="595959" w:themeColor="text1" w:themeTint="A6"/>
                <w:sz w:val="20"/>
                <w:szCs w:val="20"/>
              </w:rPr>
              <w:t xml:space="preserve">Validators VET </w:t>
            </w:r>
            <w:r w:rsidRPr="008251A4">
              <w:rPr>
                <w:rFonts w:ascii="Acumin Pro Light" w:hAnsi="Acumin Pro Light"/>
                <w:color w:val="595959" w:themeColor="text1" w:themeTint="A6"/>
                <w:sz w:val="20"/>
                <w:szCs w:val="20"/>
              </w:rPr>
              <w:t>Workshop</w:t>
            </w:r>
          </w:p>
        </w:tc>
        <w:tc>
          <w:tcPr>
            <w:tcW w:w="2835" w:type="dxa"/>
            <w:tcBorders>
              <w:top w:val="single" w:sz="2" w:space="0" w:color="auto"/>
              <w:bottom w:val="single" w:sz="2" w:space="0" w:color="auto"/>
            </w:tcBorders>
            <w:shd w:val="clear" w:color="auto" w:fill="F2F2F2" w:themeFill="background1" w:themeFillShade="F2"/>
          </w:tcPr>
          <w:p w14:paraId="50172C54"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How to conduct and record validation to auditable standard and to effect continuous improvement o</w:t>
            </w:r>
            <w:r>
              <w:rPr>
                <w:rFonts w:ascii="Acumin Pro Light" w:hAnsi="Acumin Pro Light"/>
                <w:color w:val="595959" w:themeColor="text1" w:themeTint="A6"/>
                <w:sz w:val="20"/>
                <w:szCs w:val="20"/>
              </w:rPr>
              <w:t>f</w:t>
            </w:r>
            <w:r w:rsidRPr="008251A4">
              <w:rPr>
                <w:rFonts w:ascii="Acumin Pro Light" w:hAnsi="Acumin Pro Light"/>
                <w:color w:val="595959" w:themeColor="text1" w:themeTint="A6"/>
                <w:sz w:val="20"/>
                <w:szCs w:val="20"/>
              </w:rPr>
              <w:t xml:space="preserve"> assessment evidence gathering practices</w:t>
            </w:r>
          </w:p>
        </w:tc>
        <w:tc>
          <w:tcPr>
            <w:tcW w:w="1842" w:type="dxa"/>
            <w:gridSpan w:val="2"/>
            <w:tcBorders>
              <w:top w:val="single" w:sz="2" w:space="0" w:color="auto"/>
              <w:bottom w:val="single" w:sz="2" w:space="0" w:color="auto"/>
              <w:right w:val="single" w:sz="2" w:space="0" w:color="auto"/>
            </w:tcBorders>
            <w:shd w:val="clear" w:color="auto" w:fill="F2F2F2" w:themeFill="background1" w:themeFillShade="F2"/>
          </w:tcPr>
          <w:p w14:paraId="240C6CA8"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Assess Competence;</w:t>
            </w:r>
          </w:p>
          <w:p w14:paraId="0BB13037"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Validation</w:t>
            </w:r>
          </w:p>
        </w:tc>
      </w:tr>
      <w:tr w:rsidR="00F4015F" w:rsidRPr="008251A4" w14:paraId="496DC295" w14:textId="77777777" w:rsidTr="00E7344C">
        <w:tc>
          <w:tcPr>
            <w:tcW w:w="3007" w:type="dxa"/>
            <w:gridSpan w:val="2"/>
            <w:shd w:val="clear" w:color="auto" w:fill="auto"/>
          </w:tcPr>
          <w:p w14:paraId="5F44B230" w14:textId="77777777" w:rsidR="00F4015F" w:rsidRPr="008251A4" w:rsidRDefault="00F4015F" w:rsidP="00E7344C">
            <w:pPr>
              <w:rPr>
                <w:rFonts w:ascii="Acumin Pro Light" w:hAnsi="Acumin Pro Light"/>
                <w:b/>
                <w:color w:val="595959" w:themeColor="text1" w:themeTint="A6"/>
                <w:sz w:val="20"/>
                <w:szCs w:val="20"/>
              </w:rPr>
            </w:pPr>
            <w:r>
              <w:rPr>
                <w:rFonts w:ascii="Acumin Pro Light" w:hAnsi="Acumin Pro Light"/>
                <w:b/>
                <w:color w:val="595959" w:themeColor="text1" w:themeTint="A6"/>
                <w:sz w:val="20"/>
                <w:szCs w:val="20"/>
              </w:rPr>
              <w:t>RTO Trainer and Assessor</w:t>
            </w:r>
            <w:r w:rsidRPr="008251A4">
              <w:rPr>
                <w:rFonts w:ascii="Acumin Pro Light" w:hAnsi="Acumin Pro Light"/>
                <w:b/>
                <w:color w:val="595959" w:themeColor="text1" w:themeTint="A6"/>
                <w:sz w:val="20"/>
                <w:szCs w:val="20"/>
              </w:rPr>
              <w:t xml:space="preserve"> Conference</w:t>
            </w:r>
          </w:p>
          <w:p w14:paraId="6974BF77" w14:textId="77777777" w:rsidR="00F4015F" w:rsidRPr="008251A4" w:rsidRDefault="00F4015F" w:rsidP="00E7344C">
            <w:pPr>
              <w:rPr>
                <w:rFonts w:ascii="Acumin Pro Light" w:hAnsi="Acumin Pro Light"/>
                <w:color w:val="595959" w:themeColor="text1" w:themeTint="A6"/>
                <w:sz w:val="20"/>
                <w:szCs w:val="20"/>
              </w:rPr>
            </w:pPr>
            <w:r w:rsidRPr="008251A4">
              <w:rPr>
                <w:rFonts w:ascii="Acumin Pro Light" w:hAnsi="Acumin Pro Light"/>
                <w:color w:val="595959" w:themeColor="text1" w:themeTint="A6"/>
                <w:sz w:val="20"/>
                <w:szCs w:val="20"/>
              </w:rPr>
              <w:t>Brisbane Convention &amp; Exhibition Centre, South Brisbane</w:t>
            </w:r>
          </w:p>
          <w:p w14:paraId="3EE224E0"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 xml:space="preserve">9 </w:t>
            </w:r>
            <w:r>
              <w:rPr>
                <w:rFonts w:ascii="Acumin Pro Light" w:hAnsi="Acumin Pro Light"/>
                <w:b/>
                <w:color w:val="595959" w:themeColor="text1" w:themeTint="A6"/>
                <w:sz w:val="20"/>
                <w:szCs w:val="20"/>
              </w:rPr>
              <w:t xml:space="preserve">November </w:t>
            </w:r>
            <w:r w:rsidRPr="008251A4">
              <w:rPr>
                <w:rFonts w:ascii="Acumin Pro Light" w:hAnsi="Acumin Pro Light"/>
                <w:b/>
                <w:color w:val="595959" w:themeColor="text1" w:themeTint="A6"/>
                <w:sz w:val="20"/>
                <w:szCs w:val="20"/>
              </w:rPr>
              <w:t>2019</w:t>
            </w:r>
          </w:p>
          <w:p w14:paraId="04AD8DC1" w14:textId="77777777" w:rsidR="00F4015F" w:rsidRPr="008251A4" w:rsidRDefault="00F4015F" w:rsidP="00E7344C">
            <w:pPr>
              <w:rPr>
                <w:rFonts w:ascii="Acumin Pro Light" w:hAnsi="Acumin Pro Light"/>
                <w:b/>
                <w:color w:val="595959" w:themeColor="text1" w:themeTint="A6"/>
                <w:sz w:val="20"/>
                <w:szCs w:val="20"/>
              </w:rPr>
            </w:pPr>
            <w:r w:rsidRPr="008251A4">
              <w:rPr>
                <w:rFonts w:ascii="Acumin Pro Light" w:hAnsi="Acumin Pro Light"/>
                <w:b/>
                <w:color w:val="595959" w:themeColor="text1" w:themeTint="A6"/>
                <w:sz w:val="20"/>
                <w:szCs w:val="20"/>
              </w:rPr>
              <w:t>1 hour</w:t>
            </w:r>
          </w:p>
          <w:p w14:paraId="1123D991" w14:textId="77777777" w:rsidR="00F4015F" w:rsidRPr="008251A4" w:rsidRDefault="00F4015F" w:rsidP="00E7344C">
            <w:pPr>
              <w:rPr>
                <w:rFonts w:ascii="Acumin Pro Light" w:hAnsi="Acumin Pro Light"/>
                <w:color w:val="595959" w:themeColor="text1" w:themeTint="A6"/>
                <w:sz w:val="20"/>
                <w:szCs w:val="20"/>
              </w:rPr>
            </w:pPr>
          </w:p>
        </w:tc>
        <w:tc>
          <w:tcPr>
            <w:tcW w:w="3084" w:type="dxa"/>
            <w:gridSpan w:val="4"/>
            <w:shd w:val="clear" w:color="auto" w:fill="auto"/>
          </w:tcPr>
          <w:p w14:paraId="275E48D9"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color w:val="595959" w:themeColor="text1" w:themeTint="A6"/>
                <w:sz w:val="20"/>
                <w:szCs w:val="20"/>
              </w:rPr>
              <w:t>VET Consulting</w:t>
            </w:r>
            <w:r w:rsidRPr="008251A4">
              <w:rPr>
                <w:rFonts w:ascii="Acumin Pro Light" w:hAnsi="Acumin Pro Light"/>
                <w:color w:val="595959" w:themeColor="text1" w:themeTint="A6"/>
                <w:sz w:val="20"/>
                <w:szCs w:val="20"/>
              </w:rPr>
              <w:t xml:space="preserve"> Annual Workshop – </w:t>
            </w:r>
            <w:r>
              <w:rPr>
                <w:rFonts w:ascii="Acumin Pro Light" w:hAnsi="Acumin Pro Light"/>
                <w:color w:val="595959" w:themeColor="text1" w:themeTint="A6"/>
                <w:sz w:val="20"/>
                <w:szCs w:val="20"/>
              </w:rPr>
              <w:t>Melissa Arthur</w:t>
            </w:r>
          </w:p>
          <w:p w14:paraId="671D7702" w14:textId="77777777" w:rsidR="00F4015F" w:rsidRPr="008251A4" w:rsidRDefault="00F4015F" w:rsidP="00E7344C">
            <w:pPr>
              <w:rPr>
                <w:rFonts w:ascii="Acumin Pro Light" w:hAnsi="Acumin Pro Light"/>
                <w:color w:val="595959" w:themeColor="text1" w:themeTint="A6"/>
                <w:sz w:val="20"/>
                <w:szCs w:val="20"/>
              </w:rPr>
            </w:pPr>
          </w:p>
        </w:tc>
        <w:tc>
          <w:tcPr>
            <w:tcW w:w="2835" w:type="dxa"/>
            <w:shd w:val="clear" w:color="auto" w:fill="auto"/>
          </w:tcPr>
          <w:p w14:paraId="706B812F" w14:textId="77777777" w:rsidR="00F4015F" w:rsidRPr="008251A4" w:rsidRDefault="00F4015F" w:rsidP="00E7344C">
            <w:pPr>
              <w:rPr>
                <w:rFonts w:ascii="Acumin Pro Light" w:hAnsi="Acumin Pro Light"/>
                <w:color w:val="595959" w:themeColor="text1" w:themeTint="A6"/>
                <w:sz w:val="20"/>
                <w:szCs w:val="20"/>
              </w:rPr>
            </w:pPr>
            <w:r>
              <w:rPr>
                <w:rFonts w:ascii="Acumin Pro Light" w:hAnsi="Acumin Pro Light"/>
                <w:color w:val="595959" w:themeColor="text1" w:themeTint="A6"/>
                <w:sz w:val="20"/>
                <w:szCs w:val="20"/>
              </w:rPr>
              <w:t>Title: “</w:t>
            </w:r>
            <w:r w:rsidRPr="008251A4">
              <w:rPr>
                <w:rFonts w:ascii="Acumin Pro Light" w:hAnsi="Acumin Pro Light"/>
                <w:color w:val="595959" w:themeColor="text1" w:themeTint="A6"/>
                <w:sz w:val="20"/>
                <w:szCs w:val="20"/>
              </w:rPr>
              <w:t>Maintaining TAE currency</w:t>
            </w:r>
            <w:r>
              <w:rPr>
                <w:rFonts w:ascii="Acumin Pro Light" w:hAnsi="Acumin Pro Light"/>
                <w:color w:val="595959" w:themeColor="text1" w:themeTint="A6"/>
                <w:sz w:val="20"/>
                <w:szCs w:val="20"/>
              </w:rPr>
              <w:t>”</w:t>
            </w:r>
          </w:p>
        </w:tc>
        <w:tc>
          <w:tcPr>
            <w:tcW w:w="1842" w:type="dxa"/>
            <w:gridSpan w:val="2"/>
            <w:shd w:val="clear" w:color="auto" w:fill="auto"/>
          </w:tcPr>
          <w:p w14:paraId="6747D2C5" w14:textId="77777777" w:rsidR="00F4015F" w:rsidRPr="008251A4" w:rsidRDefault="00F4015F" w:rsidP="00E7344C">
            <w:pPr>
              <w:rPr>
                <w:rFonts w:ascii="Acumin Pro Light" w:hAnsi="Acumin Pro Light"/>
                <w:color w:val="595959" w:themeColor="text1" w:themeTint="A6"/>
                <w:sz w:val="20"/>
                <w:szCs w:val="20"/>
              </w:rPr>
            </w:pPr>
          </w:p>
        </w:tc>
      </w:tr>
      <w:tr w:rsidR="00F4015F" w:rsidRPr="003A1C1D" w14:paraId="1C0352CC" w14:textId="77777777" w:rsidTr="00E7344C">
        <w:tblPrEx>
          <w:jc w:val="center"/>
        </w:tblPrEx>
        <w:trPr>
          <w:gridAfter w:val="1"/>
          <w:wAfter w:w="6" w:type="dxa"/>
          <w:jc w:val="center"/>
        </w:trPr>
        <w:tc>
          <w:tcPr>
            <w:tcW w:w="10762" w:type="dxa"/>
            <w:gridSpan w:val="8"/>
            <w:shd w:val="clear" w:color="auto" w:fill="E7E6E6" w:themeFill="background2"/>
          </w:tcPr>
          <w:p w14:paraId="12CEA101" w14:textId="77777777" w:rsidR="00F4015F" w:rsidRPr="003A1C1D" w:rsidRDefault="00F4015F" w:rsidP="00E7344C">
            <w:pPr>
              <w:spacing w:before="60" w:after="60"/>
              <w:rPr>
                <w:rFonts w:ascii="Arial" w:hAnsi="Arial" w:cs="Arial"/>
                <w:color w:val="7030A0"/>
                <w:sz w:val="24"/>
                <w:szCs w:val="24"/>
              </w:rPr>
            </w:pPr>
            <w:r w:rsidRPr="003A1C1D">
              <w:rPr>
                <w:rFonts w:ascii="Arial" w:hAnsi="Arial" w:cs="Arial"/>
                <w:color w:val="7030A0"/>
                <w:sz w:val="24"/>
                <w:szCs w:val="24"/>
              </w:rPr>
              <w:t>Legend</w:t>
            </w:r>
          </w:p>
        </w:tc>
      </w:tr>
      <w:tr w:rsidR="00F4015F" w:rsidRPr="00304A1A" w14:paraId="17C9212D" w14:textId="77777777" w:rsidTr="00E7344C">
        <w:tblPrEx>
          <w:jc w:val="center"/>
        </w:tblPrEx>
        <w:trPr>
          <w:gridAfter w:val="1"/>
          <w:wAfter w:w="6" w:type="dxa"/>
          <w:jc w:val="center"/>
        </w:trPr>
        <w:tc>
          <w:tcPr>
            <w:tcW w:w="328" w:type="dxa"/>
            <w:shd w:val="clear" w:color="auto" w:fill="E7E6E6" w:themeFill="background2"/>
          </w:tcPr>
          <w:p w14:paraId="468C0EC3"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1</w:t>
            </w:r>
          </w:p>
        </w:tc>
        <w:tc>
          <w:tcPr>
            <w:tcW w:w="4092" w:type="dxa"/>
            <w:gridSpan w:val="3"/>
            <w:shd w:val="clear" w:color="auto" w:fill="E7E6E6" w:themeFill="background2"/>
          </w:tcPr>
          <w:p w14:paraId="061F2097"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Design and Develop Learning</w:t>
            </w:r>
          </w:p>
        </w:tc>
        <w:tc>
          <w:tcPr>
            <w:tcW w:w="439" w:type="dxa"/>
            <w:shd w:val="clear" w:color="auto" w:fill="E7E6E6" w:themeFill="background2"/>
          </w:tcPr>
          <w:p w14:paraId="7331FAD9"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7</w:t>
            </w:r>
          </w:p>
        </w:tc>
        <w:tc>
          <w:tcPr>
            <w:tcW w:w="5903" w:type="dxa"/>
            <w:gridSpan w:val="3"/>
            <w:shd w:val="clear" w:color="auto" w:fill="E7E6E6" w:themeFill="background2"/>
          </w:tcPr>
          <w:p w14:paraId="5F71474C"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Assess competence</w:t>
            </w:r>
          </w:p>
        </w:tc>
      </w:tr>
      <w:tr w:rsidR="00F4015F" w:rsidRPr="00304A1A" w14:paraId="49A97AAB" w14:textId="77777777" w:rsidTr="00E7344C">
        <w:tblPrEx>
          <w:jc w:val="center"/>
        </w:tblPrEx>
        <w:trPr>
          <w:gridAfter w:val="1"/>
          <w:wAfter w:w="6" w:type="dxa"/>
          <w:jc w:val="center"/>
        </w:trPr>
        <w:tc>
          <w:tcPr>
            <w:tcW w:w="328" w:type="dxa"/>
          </w:tcPr>
          <w:p w14:paraId="1A0A8AC6"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2</w:t>
            </w:r>
          </w:p>
        </w:tc>
        <w:tc>
          <w:tcPr>
            <w:tcW w:w="4092" w:type="dxa"/>
            <w:gridSpan w:val="3"/>
          </w:tcPr>
          <w:p w14:paraId="217A9616"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Using training packages</w:t>
            </w:r>
          </w:p>
        </w:tc>
        <w:tc>
          <w:tcPr>
            <w:tcW w:w="439" w:type="dxa"/>
          </w:tcPr>
          <w:p w14:paraId="76DCA0C2"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8</w:t>
            </w:r>
          </w:p>
        </w:tc>
        <w:tc>
          <w:tcPr>
            <w:tcW w:w="5903" w:type="dxa"/>
            <w:gridSpan w:val="3"/>
          </w:tcPr>
          <w:p w14:paraId="0910195B"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Assessment Validation</w:t>
            </w:r>
          </w:p>
        </w:tc>
      </w:tr>
      <w:tr w:rsidR="00F4015F" w:rsidRPr="00304A1A" w14:paraId="7AFBE9EF" w14:textId="77777777" w:rsidTr="00E7344C">
        <w:tblPrEx>
          <w:jc w:val="center"/>
        </w:tblPrEx>
        <w:trPr>
          <w:gridAfter w:val="1"/>
          <w:wAfter w:w="6" w:type="dxa"/>
          <w:jc w:val="center"/>
        </w:trPr>
        <w:tc>
          <w:tcPr>
            <w:tcW w:w="328" w:type="dxa"/>
            <w:shd w:val="clear" w:color="auto" w:fill="E7E6E6" w:themeFill="background2"/>
          </w:tcPr>
          <w:p w14:paraId="05D3DE52"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3</w:t>
            </w:r>
          </w:p>
        </w:tc>
        <w:tc>
          <w:tcPr>
            <w:tcW w:w="4092" w:type="dxa"/>
            <w:gridSpan w:val="3"/>
            <w:shd w:val="clear" w:color="auto" w:fill="E7E6E6" w:themeFill="background2"/>
          </w:tcPr>
          <w:p w14:paraId="2C04AE5B"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Group-based learning</w:t>
            </w:r>
          </w:p>
        </w:tc>
        <w:tc>
          <w:tcPr>
            <w:tcW w:w="439" w:type="dxa"/>
            <w:shd w:val="clear" w:color="auto" w:fill="E7E6E6" w:themeFill="background2"/>
          </w:tcPr>
          <w:p w14:paraId="4AA1A63C"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9</w:t>
            </w:r>
          </w:p>
        </w:tc>
        <w:tc>
          <w:tcPr>
            <w:tcW w:w="5903" w:type="dxa"/>
            <w:gridSpan w:val="3"/>
            <w:shd w:val="clear" w:color="auto" w:fill="E7E6E6" w:themeFill="background2"/>
          </w:tcPr>
          <w:p w14:paraId="36732915"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 xml:space="preserve">TAE: Address adult language, literacy and numeracy </w:t>
            </w:r>
          </w:p>
        </w:tc>
      </w:tr>
      <w:tr w:rsidR="00F4015F" w:rsidRPr="00304A1A" w14:paraId="1E5BFC79" w14:textId="77777777" w:rsidTr="00E7344C">
        <w:tblPrEx>
          <w:jc w:val="center"/>
        </w:tblPrEx>
        <w:trPr>
          <w:gridAfter w:val="1"/>
          <w:wAfter w:w="6" w:type="dxa"/>
          <w:jc w:val="center"/>
        </w:trPr>
        <w:tc>
          <w:tcPr>
            <w:tcW w:w="328" w:type="dxa"/>
          </w:tcPr>
          <w:p w14:paraId="2D4A77D4"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4</w:t>
            </w:r>
          </w:p>
        </w:tc>
        <w:tc>
          <w:tcPr>
            <w:tcW w:w="4092" w:type="dxa"/>
            <w:gridSpan w:val="3"/>
          </w:tcPr>
          <w:p w14:paraId="1CE3B930"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Workplace learning</w:t>
            </w:r>
          </w:p>
        </w:tc>
        <w:tc>
          <w:tcPr>
            <w:tcW w:w="439" w:type="dxa"/>
          </w:tcPr>
          <w:p w14:paraId="6744309D"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10</w:t>
            </w:r>
          </w:p>
        </w:tc>
        <w:tc>
          <w:tcPr>
            <w:tcW w:w="5903" w:type="dxa"/>
            <w:gridSpan w:val="3"/>
          </w:tcPr>
          <w:p w14:paraId="3E09F07F"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TAE: General Trainer and Assessor Requirements</w:t>
            </w:r>
          </w:p>
        </w:tc>
      </w:tr>
      <w:tr w:rsidR="00F4015F" w:rsidRPr="00304A1A" w14:paraId="1D132F4E" w14:textId="77777777" w:rsidTr="00E7344C">
        <w:tblPrEx>
          <w:jc w:val="center"/>
        </w:tblPrEx>
        <w:trPr>
          <w:gridAfter w:val="1"/>
          <w:wAfter w:w="6" w:type="dxa"/>
          <w:jc w:val="center"/>
        </w:trPr>
        <w:tc>
          <w:tcPr>
            <w:tcW w:w="328" w:type="dxa"/>
            <w:shd w:val="clear" w:color="auto" w:fill="E7E6E6" w:themeFill="background2"/>
          </w:tcPr>
          <w:p w14:paraId="49F17A9C"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5</w:t>
            </w:r>
          </w:p>
        </w:tc>
        <w:tc>
          <w:tcPr>
            <w:tcW w:w="4092" w:type="dxa"/>
            <w:gridSpan w:val="3"/>
            <w:shd w:val="clear" w:color="auto" w:fill="E7E6E6" w:themeFill="background2"/>
          </w:tcPr>
          <w:p w14:paraId="4FF9858B"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 xml:space="preserve">TAE: Plan assessment </w:t>
            </w:r>
          </w:p>
        </w:tc>
        <w:tc>
          <w:tcPr>
            <w:tcW w:w="439" w:type="dxa"/>
            <w:shd w:val="clear" w:color="auto" w:fill="E7E6E6" w:themeFill="background2"/>
          </w:tcPr>
          <w:p w14:paraId="3284FB4A"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11</w:t>
            </w:r>
          </w:p>
        </w:tc>
        <w:tc>
          <w:tcPr>
            <w:tcW w:w="5903" w:type="dxa"/>
            <w:gridSpan w:val="3"/>
            <w:shd w:val="clear" w:color="auto" w:fill="E7E6E6" w:themeFill="background2"/>
          </w:tcPr>
          <w:p w14:paraId="32A91EE6"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RTO Awareness – What’s New? (Policies and Procedures, Duty Statements, Annual Calendar of events, Data reporting, etc)</w:t>
            </w:r>
          </w:p>
        </w:tc>
      </w:tr>
      <w:tr w:rsidR="00F4015F" w:rsidRPr="00304A1A" w14:paraId="25562FB1" w14:textId="77777777" w:rsidTr="00E7344C">
        <w:tblPrEx>
          <w:jc w:val="center"/>
        </w:tblPrEx>
        <w:trPr>
          <w:gridAfter w:val="1"/>
          <w:wAfter w:w="6" w:type="dxa"/>
          <w:jc w:val="center"/>
        </w:trPr>
        <w:tc>
          <w:tcPr>
            <w:tcW w:w="328" w:type="dxa"/>
          </w:tcPr>
          <w:p w14:paraId="040A7D56"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6</w:t>
            </w:r>
          </w:p>
        </w:tc>
        <w:tc>
          <w:tcPr>
            <w:tcW w:w="4092" w:type="dxa"/>
            <w:gridSpan w:val="3"/>
          </w:tcPr>
          <w:p w14:paraId="2176EFFC"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 xml:space="preserve">TAE: Design and Develop Assessment  </w:t>
            </w:r>
          </w:p>
        </w:tc>
        <w:tc>
          <w:tcPr>
            <w:tcW w:w="439" w:type="dxa"/>
          </w:tcPr>
          <w:p w14:paraId="6AE162AC" w14:textId="77777777" w:rsidR="00F4015F" w:rsidRPr="00896ADF" w:rsidRDefault="00F4015F" w:rsidP="00E7344C">
            <w:pPr>
              <w:spacing w:before="60" w:after="60"/>
              <w:jc w:val="right"/>
              <w:rPr>
                <w:rFonts w:ascii="Arial" w:hAnsi="Arial" w:cs="Arial"/>
                <w:color w:val="595959" w:themeColor="text1" w:themeTint="A6"/>
                <w:sz w:val="20"/>
                <w:szCs w:val="20"/>
              </w:rPr>
            </w:pPr>
            <w:r w:rsidRPr="00896ADF">
              <w:rPr>
                <w:rFonts w:ascii="Arial" w:hAnsi="Arial" w:cs="Arial"/>
                <w:color w:val="595959" w:themeColor="text1" w:themeTint="A6"/>
                <w:sz w:val="20"/>
                <w:szCs w:val="20"/>
              </w:rPr>
              <w:t>12</w:t>
            </w:r>
          </w:p>
        </w:tc>
        <w:tc>
          <w:tcPr>
            <w:tcW w:w="5903" w:type="dxa"/>
            <w:gridSpan w:val="3"/>
          </w:tcPr>
          <w:p w14:paraId="63934F4D" w14:textId="77777777" w:rsidR="00F4015F" w:rsidRPr="00896ADF" w:rsidRDefault="00F4015F" w:rsidP="00E7344C">
            <w:pPr>
              <w:spacing w:before="60" w:after="60"/>
              <w:rPr>
                <w:rFonts w:ascii="Arial" w:hAnsi="Arial" w:cs="Arial"/>
                <w:color w:val="595959" w:themeColor="text1" w:themeTint="A6"/>
                <w:sz w:val="20"/>
                <w:szCs w:val="20"/>
              </w:rPr>
            </w:pPr>
            <w:r w:rsidRPr="00896ADF">
              <w:rPr>
                <w:rFonts w:ascii="Arial" w:hAnsi="Arial" w:cs="Arial"/>
                <w:color w:val="595959" w:themeColor="text1" w:themeTint="A6"/>
                <w:sz w:val="20"/>
                <w:szCs w:val="20"/>
              </w:rPr>
              <w:t>VET Sector Awareness – What’s New? (ASQA, Impacts of VET nationally, internationally, etc)</w:t>
            </w:r>
          </w:p>
        </w:tc>
      </w:tr>
    </w:tbl>
    <w:p w14:paraId="137F55E0" w14:textId="0E550787" w:rsidR="00253653" w:rsidRPr="00822436" w:rsidRDefault="00253653" w:rsidP="00F4015F">
      <w:pPr>
        <w:rPr>
          <w:sz w:val="24"/>
          <w:szCs w:val="24"/>
        </w:rPr>
      </w:pPr>
    </w:p>
    <w:sectPr w:rsidR="00253653" w:rsidRPr="00822436" w:rsidSect="00392F4E">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44820" w14:textId="77777777" w:rsidR="00AC6990" w:rsidRDefault="00AC6990" w:rsidP="00AC6990">
      <w:pPr>
        <w:spacing w:after="0" w:line="240" w:lineRule="auto"/>
      </w:pPr>
      <w:r>
        <w:separator/>
      </w:r>
    </w:p>
  </w:endnote>
  <w:endnote w:type="continuationSeparator" w:id="0">
    <w:p w14:paraId="72E1A77E" w14:textId="77777777" w:rsidR="00AC6990" w:rsidRDefault="00AC6990" w:rsidP="00AC6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cumin Pro Light">
    <w:altName w:val="Calibri"/>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0560" w14:textId="56FA628D" w:rsidR="00AC6990" w:rsidRPr="00AC6990" w:rsidRDefault="00AC6990" w:rsidP="00AC6990">
    <w:pPr>
      <w:pStyle w:val="Footer"/>
      <w:tabs>
        <w:tab w:val="clear" w:pos="4513"/>
        <w:tab w:val="clear" w:pos="9026"/>
        <w:tab w:val="right" w:pos="13750"/>
      </w:tabs>
      <w:rPr>
        <w:sz w:val="16"/>
        <w:szCs w:val="16"/>
      </w:rPr>
    </w:pPr>
    <w:r w:rsidRPr="00AC6990">
      <w:rPr>
        <w:sz w:val="16"/>
        <w:szCs w:val="16"/>
      </w:rPr>
      <w:t>© Velg Training</w:t>
    </w:r>
    <w:r w:rsidR="0051302C">
      <w:rPr>
        <w:sz w:val="16"/>
        <w:szCs w:val="16"/>
      </w:rPr>
      <w:t xml:space="preserve"> Resource, </w:t>
    </w:r>
    <w:r w:rsidR="00F4015F">
      <w:rPr>
        <w:sz w:val="16"/>
        <w:szCs w:val="16"/>
      </w:rPr>
      <w:t xml:space="preserve">#2021NVC, Vocational </w:t>
    </w:r>
    <w:r w:rsidR="0051302C">
      <w:rPr>
        <w:sz w:val="16"/>
        <w:szCs w:val="16"/>
      </w:rPr>
      <w:t>Competence Matrix</w:t>
    </w:r>
    <w:r w:rsidR="00F4015F">
      <w:rPr>
        <w:sz w:val="16"/>
        <w:szCs w:val="16"/>
      </w:rPr>
      <w:t>, and Trainer and Assessor Currency Table</w:t>
    </w:r>
    <w:r>
      <w:rPr>
        <w:sz w:val="16"/>
        <w:szCs w:val="16"/>
      </w:rPr>
      <w:tab/>
    </w:r>
    <w:r w:rsidRPr="00AC6990">
      <w:rPr>
        <w:sz w:val="16"/>
        <w:szCs w:val="16"/>
      </w:rPr>
      <w:fldChar w:fldCharType="begin"/>
    </w:r>
    <w:r w:rsidRPr="00AC6990">
      <w:rPr>
        <w:sz w:val="16"/>
        <w:szCs w:val="16"/>
      </w:rPr>
      <w:instrText xml:space="preserve"> PAGE   \* MERGEFORMAT </w:instrText>
    </w:r>
    <w:r w:rsidRPr="00AC6990">
      <w:rPr>
        <w:sz w:val="16"/>
        <w:szCs w:val="16"/>
      </w:rPr>
      <w:fldChar w:fldCharType="separate"/>
    </w:r>
    <w:r w:rsidRPr="00AC6990">
      <w:rPr>
        <w:noProof/>
        <w:sz w:val="16"/>
        <w:szCs w:val="16"/>
      </w:rPr>
      <w:t>1</w:t>
    </w:r>
    <w:r w:rsidRPr="00AC6990">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559E3" w14:textId="77777777" w:rsidR="00527D9A" w:rsidRPr="0099708F" w:rsidRDefault="00F4015F" w:rsidP="0099708F">
    <w:pPr>
      <w:pStyle w:val="Footer"/>
      <w:tabs>
        <w:tab w:val="clear" w:pos="4513"/>
        <w:tab w:val="clear" w:pos="9026"/>
        <w:tab w:val="right" w:pos="10206"/>
      </w:tabs>
      <w:rPr>
        <w:rFonts w:ascii="Acumin Pro Light" w:hAnsi="Acumin Pro Light"/>
      </w:rPr>
    </w:pPr>
    <w:r w:rsidRPr="00E84AEB">
      <w:rPr>
        <w:sz w:val="16"/>
        <w:szCs w:val="16"/>
      </w:rPr>
      <w:t>V</w:t>
    </w:r>
    <w:r>
      <w:rPr>
        <w:sz w:val="16"/>
        <w:szCs w:val="16"/>
      </w:rPr>
      <w:t>elg</w:t>
    </w:r>
    <w:r>
      <w:rPr>
        <w:sz w:val="16"/>
        <w:szCs w:val="16"/>
      </w:rPr>
      <w:t xml:space="preserve"> Training: </w:t>
    </w:r>
    <w:r>
      <w:rPr>
        <w:sz w:val="16"/>
        <w:szCs w:val="16"/>
      </w:rPr>
      <w:t>#NVC2021</w:t>
    </w:r>
    <w:r>
      <w:rPr>
        <w:sz w:val="16"/>
        <w:szCs w:val="16"/>
      </w:rPr>
      <w:t xml:space="preserve"> -</w:t>
    </w:r>
    <w:r>
      <w:rPr>
        <w:sz w:val="16"/>
        <w:szCs w:val="16"/>
      </w:rPr>
      <w:t xml:space="preserve"> </w:t>
    </w:r>
    <w:r>
      <w:rPr>
        <w:sz w:val="16"/>
        <w:szCs w:val="16"/>
      </w:rPr>
      <w:t>September</w:t>
    </w:r>
    <w:r>
      <w:rPr>
        <w:sz w:val="16"/>
        <w:szCs w:val="16"/>
      </w:rPr>
      <w:t xml:space="preserve"> 2021</w:t>
    </w:r>
    <w:r>
      <w:rPr>
        <w:rFonts w:ascii="Acumin Pro Light" w:hAnsi="Acumin Pro Light"/>
      </w:rPr>
      <w:tab/>
    </w:r>
    <w:r w:rsidRPr="001816D6">
      <w:rPr>
        <w:rFonts w:ascii="Acumin Pro Light" w:hAnsi="Acumin Pro Light"/>
      </w:rPr>
      <w:fldChar w:fldCharType="begin"/>
    </w:r>
    <w:r w:rsidRPr="001816D6">
      <w:rPr>
        <w:rFonts w:ascii="Acumin Pro Light" w:hAnsi="Acumin Pro Light"/>
      </w:rPr>
      <w:instrText xml:space="preserve"> PAGE   \* MERGEFORMAT </w:instrText>
    </w:r>
    <w:r w:rsidRPr="001816D6">
      <w:rPr>
        <w:rFonts w:ascii="Acumin Pro Light" w:hAnsi="Acumin Pro Light"/>
      </w:rPr>
      <w:fldChar w:fldCharType="separate"/>
    </w:r>
    <w:r w:rsidRPr="001816D6">
      <w:rPr>
        <w:rFonts w:ascii="Acumin Pro Light" w:hAnsi="Acumin Pro Light"/>
        <w:noProof/>
      </w:rPr>
      <w:t>1</w:t>
    </w:r>
    <w:r w:rsidRPr="001816D6">
      <w:rPr>
        <w:rFonts w:ascii="Acumin Pro Light" w:hAnsi="Acumin Pro Light"/>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84C42" w14:textId="77777777" w:rsidR="00AC6990" w:rsidRDefault="00AC6990" w:rsidP="00AC6990">
      <w:pPr>
        <w:spacing w:after="0" w:line="240" w:lineRule="auto"/>
      </w:pPr>
      <w:r>
        <w:separator/>
      </w:r>
    </w:p>
  </w:footnote>
  <w:footnote w:type="continuationSeparator" w:id="0">
    <w:p w14:paraId="6D867BAF" w14:textId="77777777" w:rsidR="00AC6990" w:rsidRDefault="00AC6990" w:rsidP="00AC6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440ED"/>
    <w:multiLevelType w:val="hybridMultilevel"/>
    <w:tmpl w:val="F692E5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2416788"/>
    <w:multiLevelType w:val="hybridMultilevel"/>
    <w:tmpl w:val="4836B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53"/>
    <w:rsid w:val="00253653"/>
    <w:rsid w:val="0051302C"/>
    <w:rsid w:val="006440C1"/>
    <w:rsid w:val="006A5569"/>
    <w:rsid w:val="00822436"/>
    <w:rsid w:val="00A45080"/>
    <w:rsid w:val="00AC6990"/>
    <w:rsid w:val="00E81973"/>
    <w:rsid w:val="00F4015F"/>
    <w:rsid w:val="00FD4D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07CBC"/>
  <w15:chartTrackingRefBased/>
  <w15:docId w15:val="{A619A724-7F07-4DD4-957D-4FA967A1B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3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22436"/>
    <w:rPr>
      <w:color w:val="808080"/>
    </w:rPr>
  </w:style>
  <w:style w:type="paragraph" w:styleId="Header">
    <w:name w:val="header"/>
    <w:basedOn w:val="Normal"/>
    <w:link w:val="HeaderChar"/>
    <w:uiPriority w:val="99"/>
    <w:unhideWhenUsed/>
    <w:rsid w:val="00AC69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990"/>
  </w:style>
  <w:style w:type="paragraph" w:styleId="Footer">
    <w:name w:val="footer"/>
    <w:basedOn w:val="Normal"/>
    <w:link w:val="FooterChar"/>
    <w:uiPriority w:val="99"/>
    <w:unhideWhenUsed/>
    <w:rsid w:val="00AC6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990"/>
  </w:style>
  <w:style w:type="paragraph" w:styleId="ListParagraph">
    <w:name w:val="List Paragraph"/>
    <w:basedOn w:val="Normal"/>
    <w:uiPriority w:val="34"/>
    <w:qFormat/>
    <w:rsid w:val="00F4015F"/>
    <w:pPr>
      <w:ind w:left="720"/>
      <w:contextualSpacing/>
    </w:pPr>
  </w:style>
  <w:style w:type="character" w:styleId="Hyperlink">
    <w:name w:val="Hyperlink"/>
    <w:basedOn w:val="DefaultParagraphFont"/>
    <w:uiPriority w:val="99"/>
    <w:unhideWhenUsed/>
    <w:rsid w:val="00F401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68CD345F-E1FD-453F-8450-371BEF3E77B6}"/>
      </w:docPartPr>
      <w:docPartBody>
        <w:p w:rsidR="00076ED8" w:rsidRDefault="006A7AF5">
          <w:r w:rsidRPr="00A3706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cumin Pro Light">
    <w:altName w:val="Calibri"/>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AF5"/>
    <w:rsid w:val="00076ED8"/>
    <w:rsid w:val="006A7A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7AF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Alexandra</dc:creator>
  <cp:keywords/>
  <dc:description/>
  <cp:lastModifiedBy>Melanie Alexandra</cp:lastModifiedBy>
  <cp:revision>7</cp:revision>
  <dcterms:created xsi:type="dcterms:W3CDTF">2021-02-04T03:04:00Z</dcterms:created>
  <dcterms:modified xsi:type="dcterms:W3CDTF">2021-09-06T23:52:00Z</dcterms:modified>
</cp:coreProperties>
</file>